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BE3F" w14:textId="2D135EA1" w:rsidR="00CC0ECF" w:rsidRPr="0070570F" w:rsidRDefault="00CC0ECF" w:rsidP="0021516E">
      <w:pPr>
        <w:jc w:val="both"/>
        <w:rPr>
          <w:rFonts w:asciiTheme="majorHAnsi" w:hAnsiTheme="majorHAnsi" w:cstheme="majorHAnsi"/>
          <w:b/>
          <w:color w:val="auto"/>
          <w:sz w:val="22"/>
          <w:szCs w:val="22"/>
        </w:rPr>
      </w:pPr>
      <w:bookmarkStart w:id="0" w:name="_Hlk71640516"/>
      <w:bookmarkEnd w:id="0"/>
      <w:r w:rsidRPr="0070570F">
        <w:rPr>
          <w:rFonts w:asciiTheme="majorHAnsi" w:hAnsiTheme="majorHAnsi" w:cstheme="majorHAnsi"/>
          <w:b/>
          <w:noProof/>
          <w:color w:val="auto"/>
          <w:sz w:val="22"/>
          <w:szCs w:val="22"/>
          <w:lang w:eastAsia="fr-FR"/>
        </w:rPr>
        <w:drawing>
          <wp:anchor distT="0" distB="0" distL="114300" distR="114300" simplePos="0" relativeHeight="251659264" behindDoc="0" locked="0" layoutInCell="1" allowOverlap="1" wp14:anchorId="39E12983" wp14:editId="672034C7">
            <wp:simplePos x="0" y="0"/>
            <wp:positionH relativeFrom="column">
              <wp:posOffset>2376805</wp:posOffset>
            </wp:positionH>
            <wp:positionV relativeFrom="paragraph">
              <wp:posOffset>-506730</wp:posOffset>
            </wp:positionV>
            <wp:extent cx="1596178" cy="963054"/>
            <wp:effectExtent l="0" t="0" r="444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178" cy="963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40C4" w14:textId="77777777" w:rsidR="00CC0ECF" w:rsidRPr="0070570F" w:rsidRDefault="00CC0ECF" w:rsidP="0021516E">
      <w:pPr>
        <w:jc w:val="both"/>
        <w:rPr>
          <w:rFonts w:asciiTheme="majorHAnsi" w:hAnsiTheme="majorHAnsi" w:cstheme="majorHAnsi"/>
          <w:b/>
          <w:color w:val="auto"/>
          <w:sz w:val="22"/>
          <w:szCs w:val="22"/>
        </w:rPr>
      </w:pPr>
    </w:p>
    <w:p w14:paraId="6FF67CC9" w14:textId="77777777" w:rsidR="00CC0ECF" w:rsidRPr="0070570F" w:rsidRDefault="00CC0ECF" w:rsidP="0021516E">
      <w:pPr>
        <w:jc w:val="both"/>
        <w:rPr>
          <w:rFonts w:asciiTheme="majorHAnsi" w:hAnsiTheme="majorHAnsi" w:cstheme="majorHAnsi"/>
          <w:b/>
          <w:color w:val="auto"/>
          <w:sz w:val="22"/>
          <w:szCs w:val="22"/>
        </w:rPr>
      </w:pPr>
    </w:p>
    <w:p w14:paraId="3123FC99" w14:textId="77777777" w:rsidR="00CC0ECF" w:rsidRPr="0070570F" w:rsidRDefault="00CC0ECF" w:rsidP="0021516E">
      <w:pPr>
        <w:jc w:val="both"/>
        <w:rPr>
          <w:rFonts w:asciiTheme="majorHAnsi" w:hAnsiTheme="majorHAnsi" w:cstheme="majorHAnsi"/>
          <w:b/>
          <w:color w:val="auto"/>
          <w:sz w:val="22"/>
          <w:szCs w:val="22"/>
        </w:rPr>
      </w:pPr>
    </w:p>
    <w:p w14:paraId="4C9E555E" w14:textId="77777777" w:rsidR="00CC0ECF" w:rsidRPr="0070570F" w:rsidRDefault="00CC0ECF" w:rsidP="0021516E">
      <w:pPr>
        <w:jc w:val="both"/>
        <w:rPr>
          <w:rFonts w:asciiTheme="majorHAnsi" w:hAnsiTheme="majorHAnsi" w:cstheme="majorHAnsi"/>
          <w:b/>
          <w:color w:val="auto"/>
          <w:sz w:val="22"/>
          <w:szCs w:val="22"/>
        </w:rPr>
      </w:pPr>
    </w:p>
    <w:p w14:paraId="157EBE96" w14:textId="77EE4299" w:rsidR="000730B4" w:rsidRPr="0070570F" w:rsidRDefault="0060031C" w:rsidP="0021516E">
      <w:pPr>
        <w:jc w:val="center"/>
        <w:rPr>
          <w:rFonts w:asciiTheme="majorHAnsi" w:hAnsiTheme="majorHAnsi" w:cstheme="majorHAnsi"/>
          <w:b/>
          <w:color w:val="auto"/>
          <w:sz w:val="28"/>
          <w:szCs w:val="22"/>
        </w:rPr>
      </w:pPr>
      <w:r>
        <w:rPr>
          <w:rFonts w:asciiTheme="majorHAnsi" w:hAnsiTheme="majorHAnsi" w:cstheme="majorHAnsi"/>
          <w:b/>
          <w:color w:val="auto"/>
          <w:sz w:val="28"/>
          <w:szCs w:val="22"/>
        </w:rPr>
        <w:t>Appel à Manifestation d’Intérêt (AMI)</w:t>
      </w:r>
      <w:r w:rsidR="001E33B7" w:rsidRPr="0070570F">
        <w:rPr>
          <w:rFonts w:asciiTheme="majorHAnsi" w:hAnsiTheme="majorHAnsi" w:cstheme="majorHAnsi"/>
          <w:b/>
          <w:color w:val="auto"/>
          <w:sz w:val="28"/>
          <w:szCs w:val="22"/>
        </w:rPr>
        <w:t xml:space="preserve"> </w:t>
      </w:r>
      <w:r w:rsidR="007547A4">
        <w:rPr>
          <w:rFonts w:asciiTheme="majorHAnsi" w:hAnsiTheme="majorHAnsi" w:cstheme="majorHAnsi"/>
          <w:b/>
          <w:color w:val="auto"/>
          <w:sz w:val="28"/>
          <w:szCs w:val="22"/>
        </w:rPr>
        <w:br/>
      </w:r>
      <w:r w:rsidR="003F2B88" w:rsidRPr="0070570F">
        <w:rPr>
          <w:rFonts w:asciiTheme="majorHAnsi" w:hAnsiTheme="majorHAnsi" w:cstheme="majorHAnsi"/>
          <w:b/>
          <w:color w:val="auto"/>
          <w:sz w:val="28"/>
          <w:szCs w:val="22"/>
        </w:rPr>
        <w:t>du Réseau national des Maisons des Sciences</w:t>
      </w:r>
      <w:r w:rsidR="00A2634F">
        <w:rPr>
          <w:rFonts w:asciiTheme="majorHAnsi" w:hAnsiTheme="majorHAnsi" w:cstheme="majorHAnsi"/>
          <w:b/>
          <w:color w:val="auto"/>
          <w:sz w:val="28"/>
          <w:szCs w:val="22"/>
        </w:rPr>
        <w:t xml:space="preserve"> de l’Homme </w:t>
      </w:r>
      <w:r w:rsidR="003F2B88" w:rsidRPr="0070570F">
        <w:rPr>
          <w:rFonts w:asciiTheme="majorHAnsi" w:hAnsiTheme="majorHAnsi" w:cstheme="majorHAnsi"/>
          <w:b/>
          <w:color w:val="auto"/>
          <w:sz w:val="28"/>
          <w:szCs w:val="22"/>
        </w:rPr>
        <w:t xml:space="preserve">dans le cadre du dispositif </w:t>
      </w:r>
      <w:bookmarkStart w:id="1" w:name="_Hlk71638156"/>
      <w:r w:rsidR="00D75B18" w:rsidRPr="0070570F">
        <w:rPr>
          <w:rFonts w:asciiTheme="majorHAnsi" w:hAnsiTheme="majorHAnsi" w:cstheme="majorHAnsi"/>
          <w:b/>
          <w:color w:val="auto"/>
          <w:sz w:val="28"/>
          <w:szCs w:val="22"/>
        </w:rPr>
        <w:t>HS3PE-CriSE</w:t>
      </w:r>
      <w:r w:rsidR="003F2B88" w:rsidRPr="0070570F">
        <w:rPr>
          <w:rFonts w:asciiTheme="majorHAnsi" w:hAnsiTheme="majorHAnsi" w:cstheme="majorHAnsi"/>
          <w:b/>
          <w:color w:val="auto"/>
          <w:sz w:val="28"/>
          <w:szCs w:val="22"/>
        </w:rPr>
        <w:t>- Crises sanitaires et environnementales</w:t>
      </w:r>
      <w:r w:rsidR="00D75B18" w:rsidRPr="0070570F">
        <w:rPr>
          <w:rFonts w:asciiTheme="majorHAnsi" w:hAnsiTheme="majorHAnsi" w:cstheme="majorHAnsi"/>
          <w:b/>
          <w:color w:val="auto"/>
          <w:sz w:val="28"/>
          <w:szCs w:val="22"/>
        </w:rPr>
        <w:t xml:space="preserve"> – Humanités, sciences sociales, santé publique</w:t>
      </w:r>
      <w:bookmarkEnd w:id="1"/>
    </w:p>
    <w:p w14:paraId="3A622CC7" w14:textId="77777777" w:rsidR="001E33B7" w:rsidRPr="0070570F" w:rsidRDefault="001E33B7" w:rsidP="0021516E">
      <w:pPr>
        <w:jc w:val="center"/>
        <w:rPr>
          <w:rFonts w:asciiTheme="majorHAnsi" w:hAnsiTheme="majorHAnsi" w:cstheme="majorHAnsi"/>
          <w:b/>
          <w:color w:val="auto"/>
          <w:sz w:val="22"/>
          <w:szCs w:val="22"/>
        </w:rPr>
      </w:pPr>
    </w:p>
    <w:p w14:paraId="13A1CE0D" w14:textId="77777777" w:rsidR="005E45E4" w:rsidRPr="0070570F" w:rsidRDefault="005E45E4" w:rsidP="0021516E">
      <w:pPr>
        <w:jc w:val="both"/>
        <w:rPr>
          <w:rFonts w:asciiTheme="majorHAnsi" w:hAnsiTheme="majorHAnsi" w:cstheme="majorHAnsi"/>
          <w:b/>
          <w:color w:val="auto"/>
          <w:sz w:val="22"/>
          <w:szCs w:val="22"/>
        </w:rPr>
      </w:pPr>
    </w:p>
    <w:p w14:paraId="416A97C6" w14:textId="77777777" w:rsidR="005E45E4" w:rsidRPr="005B02B6" w:rsidRDefault="005E45E4" w:rsidP="0021516E">
      <w:pPr>
        <w:jc w:val="both"/>
        <w:rPr>
          <w:rFonts w:asciiTheme="majorHAnsi" w:hAnsiTheme="majorHAnsi" w:cstheme="majorHAnsi"/>
          <w:b/>
          <w:color w:val="auto"/>
          <w:sz w:val="22"/>
          <w:szCs w:val="22"/>
        </w:rPr>
      </w:pPr>
    </w:p>
    <w:p w14:paraId="6DAE4053" w14:textId="19B0AD19" w:rsidR="003F2B88" w:rsidRPr="005B02B6" w:rsidRDefault="005E45E4" w:rsidP="0021516E">
      <w:pPr>
        <w:jc w:val="both"/>
        <w:rPr>
          <w:rFonts w:asciiTheme="majorHAnsi" w:hAnsiTheme="majorHAnsi" w:cstheme="majorHAnsi"/>
          <w:sz w:val="22"/>
          <w:szCs w:val="22"/>
        </w:rPr>
      </w:pPr>
      <w:r w:rsidRPr="005B02B6">
        <w:rPr>
          <w:rFonts w:asciiTheme="majorHAnsi" w:hAnsiTheme="majorHAnsi" w:cstheme="majorHAnsi"/>
          <w:b/>
          <w:color w:val="auto"/>
          <w:sz w:val="22"/>
          <w:szCs w:val="22"/>
        </w:rPr>
        <w:tab/>
      </w:r>
      <w:r w:rsidR="001E33B7" w:rsidRPr="005B02B6">
        <w:rPr>
          <w:rFonts w:asciiTheme="majorHAnsi" w:hAnsiTheme="majorHAnsi" w:cstheme="majorHAnsi"/>
          <w:color w:val="auto"/>
          <w:sz w:val="22"/>
          <w:szCs w:val="22"/>
        </w:rPr>
        <w:t>Le R</w:t>
      </w:r>
      <w:r w:rsidR="008E26CA" w:rsidRPr="005B02B6">
        <w:rPr>
          <w:rFonts w:asciiTheme="majorHAnsi" w:hAnsiTheme="majorHAnsi" w:cstheme="majorHAnsi"/>
          <w:color w:val="auto"/>
          <w:sz w:val="22"/>
          <w:szCs w:val="22"/>
        </w:rPr>
        <w:t>éseau national des Maisons des S</w:t>
      </w:r>
      <w:r w:rsidR="001E33B7" w:rsidRPr="005B02B6">
        <w:rPr>
          <w:rFonts w:asciiTheme="majorHAnsi" w:hAnsiTheme="majorHAnsi" w:cstheme="majorHAnsi"/>
          <w:color w:val="auto"/>
          <w:sz w:val="22"/>
          <w:szCs w:val="22"/>
        </w:rPr>
        <w:t>ciences de l’Homme (</w:t>
      </w:r>
      <w:hyperlink r:id="rId9" w:history="1">
        <w:r w:rsidR="001E33B7" w:rsidRPr="0024236E">
          <w:rPr>
            <w:rStyle w:val="Lienhypertexte"/>
            <w:rFonts w:asciiTheme="majorHAnsi" w:hAnsiTheme="majorHAnsi" w:cstheme="majorHAnsi"/>
            <w:sz w:val="22"/>
            <w:szCs w:val="22"/>
          </w:rPr>
          <w:t>RnMSH</w:t>
        </w:r>
      </w:hyperlink>
      <w:r w:rsidR="001E33B7" w:rsidRPr="005B02B6">
        <w:rPr>
          <w:rFonts w:asciiTheme="majorHAnsi" w:hAnsiTheme="majorHAnsi" w:cstheme="majorHAnsi"/>
          <w:color w:val="auto"/>
          <w:sz w:val="22"/>
          <w:szCs w:val="22"/>
        </w:rPr>
        <w:t xml:space="preserve">) lance un appel à </w:t>
      </w:r>
      <w:r w:rsidR="006711E0">
        <w:rPr>
          <w:rFonts w:asciiTheme="majorHAnsi" w:hAnsiTheme="majorHAnsi" w:cstheme="majorHAnsi"/>
          <w:color w:val="auto"/>
          <w:sz w:val="22"/>
          <w:szCs w:val="22"/>
        </w:rPr>
        <w:t>manifestation d’intérêt (AMI)</w:t>
      </w:r>
      <w:r w:rsidR="003F2B88" w:rsidRPr="005B02B6">
        <w:rPr>
          <w:rFonts w:asciiTheme="majorHAnsi" w:hAnsiTheme="majorHAnsi" w:cstheme="majorHAnsi"/>
          <w:color w:val="auto"/>
          <w:sz w:val="22"/>
          <w:szCs w:val="22"/>
        </w:rPr>
        <w:t xml:space="preserve"> dans</w:t>
      </w:r>
      <w:r w:rsidR="001E33B7" w:rsidRPr="005B02B6">
        <w:rPr>
          <w:rFonts w:asciiTheme="majorHAnsi" w:hAnsiTheme="majorHAnsi" w:cstheme="majorHAnsi"/>
          <w:color w:val="auto"/>
          <w:sz w:val="22"/>
          <w:szCs w:val="22"/>
        </w:rPr>
        <w:t xml:space="preserve"> </w:t>
      </w:r>
      <w:r w:rsidR="003F2B88" w:rsidRPr="005B02B6">
        <w:rPr>
          <w:rFonts w:asciiTheme="majorHAnsi" w:hAnsiTheme="majorHAnsi" w:cstheme="majorHAnsi"/>
          <w:color w:val="auto"/>
          <w:sz w:val="22"/>
          <w:szCs w:val="22"/>
        </w:rPr>
        <w:t>le cadre d</w:t>
      </w:r>
      <w:r w:rsidR="00FC282D" w:rsidRPr="005B02B6">
        <w:rPr>
          <w:rFonts w:asciiTheme="majorHAnsi" w:hAnsiTheme="majorHAnsi" w:cstheme="majorHAnsi"/>
          <w:color w:val="auto"/>
          <w:sz w:val="22"/>
          <w:szCs w:val="22"/>
        </w:rPr>
        <w:t xml:space="preserve">e l’accompagnement </w:t>
      </w:r>
      <w:r w:rsidR="00E83262">
        <w:rPr>
          <w:rFonts w:asciiTheme="majorHAnsi" w:hAnsiTheme="majorHAnsi" w:cstheme="majorHAnsi"/>
          <w:color w:val="auto"/>
          <w:sz w:val="22"/>
          <w:szCs w:val="22"/>
        </w:rPr>
        <w:t>de la coordination</w:t>
      </w:r>
      <w:r w:rsidR="007A59F1">
        <w:rPr>
          <w:rFonts w:asciiTheme="majorHAnsi" w:hAnsiTheme="majorHAnsi" w:cstheme="majorHAnsi"/>
          <w:color w:val="auto"/>
          <w:sz w:val="22"/>
          <w:szCs w:val="22"/>
        </w:rPr>
        <w:t xml:space="preserve"> nationale</w:t>
      </w:r>
      <w:r w:rsidR="00E83262">
        <w:rPr>
          <w:rFonts w:asciiTheme="majorHAnsi" w:hAnsiTheme="majorHAnsi" w:cstheme="majorHAnsi"/>
          <w:color w:val="auto"/>
          <w:sz w:val="22"/>
          <w:szCs w:val="22"/>
        </w:rPr>
        <w:t xml:space="preserve"> sur les crises sanitaires et environnementales initié</w:t>
      </w:r>
      <w:r w:rsidR="007A59F1">
        <w:rPr>
          <w:rFonts w:asciiTheme="majorHAnsi" w:hAnsiTheme="majorHAnsi" w:cstheme="majorHAnsi"/>
          <w:color w:val="auto"/>
          <w:sz w:val="22"/>
          <w:szCs w:val="22"/>
        </w:rPr>
        <w:t>e</w:t>
      </w:r>
      <w:r w:rsidR="00E83262">
        <w:rPr>
          <w:rFonts w:asciiTheme="majorHAnsi" w:hAnsiTheme="majorHAnsi" w:cstheme="majorHAnsi"/>
          <w:color w:val="auto"/>
          <w:sz w:val="22"/>
          <w:szCs w:val="22"/>
        </w:rPr>
        <w:t xml:space="preserve"> par le CNRS et l’I</w:t>
      </w:r>
      <w:r w:rsidR="007A59F1">
        <w:rPr>
          <w:rFonts w:asciiTheme="majorHAnsi" w:hAnsiTheme="majorHAnsi" w:cstheme="majorHAnsi"/>
          <w:color w:val="auto"/>
          <w:sz w:val="22"/>
          <w:szCs w:val="22"/>
        </w:rPr>
        <w:t>nserm</w:t>
      </w:r>
      <w:r w:rsidR="001723FE">
        <w:rPr>
          <w:rFonts w:asciiTheme="majorHAnsi" w:hAnsiTheme="majorHAnsi" w:cstheme="majorHAnsi"/>
          <w:sz w:val="22"/>
          <w:szCs w:val="22"/>
        </w:rPr>
        <w:t xml:space="preserve"> </w:t>
      </w:r>
      <w:hyperlink r:id="rId10" w:tgtFrame="_blank" w:history="1">
        <w:r w:rsidR="003F2B88" w:rsidRPr="005B02B6">
          <w:rPr>
            <w:rStyle w:val="Lienhypertexte"/>
            <w:rFonts w:asciiTheme="majorHAnsi" w:hAnsiTheme="majorHAnsi" w:cstheme="majorHAnsi"/>
            <w:color w:val="6B9BD3"/>
            <w:sz w:val="22"/>
            <w:szCs w:val="22"/>
            <w:shd w:val="clear" w:color="auto" w:fill="FFFFFF"/>
          </w:rPr>
          <w:t>HS3PE-CriSE</w:t>
        </w:r>
      </w:hyperlink>
      <w:r w:rsidR="003F2B88" w:rsidRPr="005B02B6">
        <w:rPr>
          <w:rFonts w:asciiTheme="majorHAnsi" w:hAnsiTheme="majorHAnsi" w:cstheme="majorHAnsi"/>
          <w:sz w:val="22"/>
          <w:szCs w:val="22"/>
        </w:rPr>
        <w:t>.</w:t>
      </w:r>
    </w:p>
    <w:p w14:paraId="383A1C28" w14:textId="77777777" w:rsidR="003F2B88" w:rsidRPr="005B02B6" w:rsidRDefault="003F2B88" w:rsidP="0021516E">
      <w:pPr>
        <w:jc w:val="both"/>
        <w:rPr>
          <w:rFonts w:asciiTheme="majorHAnsi" w:hAnsiTheme="majorHAnsi" w:cstheme="majorHAnsi"/>
          <w:color w:val="auto"/>
          <w:sz w:val="22"/>
          <w:szCs w:val="22"/>
        </w:rPr>
      </w:pPr>
    </w:p>
    <w:p w14:paraId="45621B2D" w14:textId="3894963B" w:rsidR="003F2B88" w:rsidRPr="00FD388E" w:rsidRDefault="003F2B88" w:rsidP="0021516E">
      <w:pPr>
        <w:ind w:firstLine="708"/>
        <w:jc w:val="both"/>
        <w:rPr>
          <w:rFonts w:asciiTheme="majorHAnsi" w:hAnsiTheme="majorHAnsi" w:cstheme="majorHAnsi"/>
          <w:sz w:val="22"/>
          <w:szCs w:val="22"/>
        </w:rPr>
      </w:pPr>
      <w:r w:rsidRPr="005B02B6">
        <w:rPr>
          <w:rFonts w:asciiTheme="majorHAnsi" w:hAnsiTheme="majorHAnsi" w:cstheme="majorHAnsi"/>
          <w:sz w:val="22"/>
          <w:szCs w:val="22"/>
          <w:shd w:val="clear" w:color="auto" w:fill="FFFFFF"/>
        </w:rPr>
        <w:t xml:space="preserve">Le CNRS et l’Inserm ont créé courant mars 2020 une </w:t>
      </w:r>
      <w:r w:rsidR="001723FE">
        <w:rPr>
          <w:rFonts w:asciiTheme="majorHAnsi" w:hAnsiTheme="majorHAnsi" w:cstheme="majorHAnsi"/>
          <w:sz w:val="22"/>
          <w:szCs w:val="22"/>
          <w:shd w:val="clear" w:color="auto" w:fill="FFFFFF"/>
        </w:rPr>
        <w:t>c</w:t>
      </w:r>
      <w:r w:rsidRPr="005B02B6">
        <w:rPr>
          <w:rFonts w:asciiTheme="majorHAnsi" w:hAnsiTheme="majorHAnsi" w:cstheme="majorHAnsi"/>
          <w:sz w:val="22"/>
          <w:szCs w:val="22"/>
          <w:shd w:val="clear" w:color="auto" w:fill="FFFFFF"/>
        </w:rPr>
        <w:t>oordination</w:t>
      </w:r>
      <w:r w:rsidR="001723FE">
        <w:rPr>
          <w:rFonts w:asciiTheme="majorHAnsi" w:hAnsiTheme="majorHAnsi" w:cstheme="majorHAnsi"/>
          <w:sz w:val="22"/>
          <w:szCs w:val="22"/>
          <w:shd w:val="clear" w:color="auto" w:fill="FFFFFF"/>
        </w:rPr>
        <w:t xml:space="preserve"> nationale</w:t>
      </w:r>
      <w:r w:rsidRPr="005B02B6">
        <w:rPr>
          <w:rFonts w:asciiTheme="majorHAnsi" w:hAnsiTheme="majorHAnsi" w:cstheme="majorHAnsi"/>
          <w:sz w:val="22"/>
          <w:szCs w:val="22"/>
          <w:shd w:val="clear" w:color="auto" w:fill="FFFFFF"/>
        </w:rPr>
        <w:t xml:space="preserve"> </w:t>
      </w:r>
      <w:r w:rsidR="001723FE" w:rsidRPr="005B02B6">
        <w:rPr>
          <w:rFonts w:asciiTheme="majorHAnsi" w:hAnsiTheme="majorHAnsi" w:cstheme="majorHAnsi"/>
          <w:sz w:val="22"/>
          <w:szCs w:val="22"/>
          <w:shd w:val="clear" w:color="auto" w:fill="FFFFFF"/>
        </w:rPr>
        <w:t>HS</w:t>
      </w:r>
      <w:r w:rsidR="007A59F1">
        <w:rPr>
          <w:rFonts w:asciiTheme="majorHAnsi" w:hAnsiTheme="majorHAnsi" w:cstheme="majorHAnsi"/>
          <w:sz w:val="22"/>
          <w:szCs w:val="22"/>
          <w:shd w:val="clear" w:color="auto" w:fill="FFFFFF"/>
        </w:rPr>
        <w:t>3</w:t>
      </w:r>
      <w:r w:rsidR="001723FE" w:rsidRPr="005B02B6">
        <w:rPr>
          <w:rFonts w:asciiTheme="majorHAnsi" w:hAnsiTheme="majorHAnsi" w:cstheme="majorHAnsi"/>
          <w:sz w:val="22"/>
          <w:szCs w:val="22"/>
          <w:shd w:val="clear" w:color="auto" w:fill="FFFFFF"/>
        </w:rPr>
        <w:t>P</w:t>
      </w:r>
      <w:r w:rsidR="001723FE">
        <w:rPr>
          <w:rFonts w:asciiTheme="majorHAnsi" w:hAnsiTheme="majorHAnsi" w:cstheme="majorHAnsi"/>
          <w:sz w:val="22"/>
          <w:szCs w:val="22"/>
          <w:shd w:val="clear" w:color="auto" w:fill="FFFFFF"/>
        </w:rPr>
        <w:t>E</w:t>
      </w:r>
      <w:r w:rsidRPr="005B02B6">
        <w:rPr>
          <w:rFonts w:asciiTheme="majorHAnsi" w:hAnsiTheme="majorHAnsi" w:cstheme="majorHAnsi"/>
          <w:sz w:val="22"/>
          <w:szCs w:val="22"/>
          <w:shd w:val="clear" w:color="auto" w:fill="FFFFFF"/>
        </w:rPr>
        <w:t xml:space="preserve">-CriSE </w:t>
      </w:r>
      <w:r w:rsidR="006711E0">
        <w:rPr>
          <w:rFonts w:asciiTheme="majorHAnsi" w:hAnsiTheme="majorHAnsi" w:cstheme="majorHAnsi"/>
          <w:sz w:val="22"/>
          <w:szCs w:val="22"/>
          <w:shd w:val="clear" w:color="auto" w:fill="FFFFFF"/>
        </w:rPr>
        <w:t>(</w:t>
      </w:r>
      <w:r w:rsidRPr="005B02B6">
        <w:rPr>
          <w:rFonts w:asciiTheme="majorHAnsi" w:hAnsiTheme="majorHAnsi" w:cstheme="majorHAnsi"/>
          <w:sz w:val="22"/>
          <w:szCs w:val="22"/>
          <w:shd w:val="clear" w:color="auto" w:fill="FFFFFF"/>
        </w:rPr>
        <w:t>Crises sanitaires et environnementales – Humanités, sciences sociales, santé publique</w:t>
      </w:r>
      <w:r w:rsidR="006711E0">
        <w:rPr>
          <w:rFonts w:asciiTheme="majorHAnsi" w:hAnsiTheme="majorHAnsi" w:cstheme="majorHAnsi"/>
          <w:sz w:val="22"/>
          <w:szCs w:val="22"/>
          <w:shd w:val="clear" w:color="auto" w:fill="FFFFFF"/>
        </w:rPr>
        <w:t>)</w:t>
      </w:r>
      <w:r w:rsidRPr="005B02B6">
        <w:rPr>
          <w:rFonts w:asciiTheme="majorHAnsi" w:hAnsiTheme="majorHAnsi" w:cstheme="majorHAnsi"/>
          <w:sz w:val="22"/>
          <w:szCs w:val="22"/>
          <w:shd w:val="clear" w:color="auto" w:fill="FFFFFF"/>
        </w:rPr>
        <w:t>, sous l’égide des Alliances Athéna, Aviesan et Allenvi</w:t>
      </w:r>
      <w:r w:rsidR="00A96B2F" w:rsidRPr="005B02B6">
        <w:rPr>
          <w:rFonts w:asciiTheme="majorHAnsi" w:hAnsiTheme="majorHAnsi" w:cstheme="majorHAnsi"/>
          <w:sz w:val="22"/>
          <w:szCs w:val="22"/>
          <w:shd w:val="clear" w:color="auto" w:fill="FFFFFF"/>
        </w:rPr>
        <w:t>,</w:t>
      </w:r>
      <w:r w:rsidR="00A96B2F" w:rsidRPr="005B02B6">
        <w:rPr>
          <w:rFonts w:asciiTheme="majorHAnsi" w:hAnsiTheme="majorHAnsi" w:cstheme="majorHAnsi"/>
          <w:sz w:val="22"/>
          <w:szCs w:val="22"/>
        </w:rPr>
        <w:t xml:space="preserve"> et en lien avec les représentants des principaux acteurs dans ce domaine, en particulier la Conférence des Présidents d’Université (CPU), l’Institut national d’études démographiques (Ined), l’Institut national de recherche pour l’agriculture, l’alimentation et l’environnement (Inrae), l’Institut de Recherche pour le Développement (IRD) et l’École des hautes études en santé publique</w:t>
      </w:r>
      <w:r w:rsidR="0021516E">
        <w:rPr>
          <w:rFonts w:asciiTheme="majorHAnsi" w:hAnsiTheme="majorHAnsi" w:cstheme="majorHAnsi"/>
          <w:sz w:val="22"/>
          <w:szCs w:val="22"/>
        </w:rPr>
        <w:t xml:space="preserve"> (EHESP)</w:t>
      </w:r>
      <w:r w:rsidR="00A96B2F" w:rsidRPr="005B02B6">
        <w:rPr>
          <w:rFonts w:asciiTheme="majorHAnsi" w:hAnsiTheme="majorHAnsi" w:cstheme="majorHAnsi"/>
          <w:sz w:val="22"/>
          <w:szCs w:val="22"/>
        </w:rPr>
        <w:t xml:space="preserve">. Elle agit en </w:t>
      </w:r>
      <w:r w:rsidR="00A96B2F" w:rsidRPr="005B02B6">
        <w:rPr>
          <w:rFonts w:asciiTheme="majorHAnsi" w:hAnsiTheme="majorHAnsi" w:cstheme="majorHAnsi"/>
          <w:sz w:val="24"/>
          <w:szCs w:val="24"/>
        </w:rPr>
        <w:t>coordination</w:t>
      </w:r>
      <w:r w:rsidR="00A96B2F" w:rsidRPr="005B02B6">
        <w:rPr>
          <w:rFonts w:asciiTheme="majorHAnsi" w:hAnsiTheme="majorHAnsi" w:cstheme="majorHAnsi"/>
          <w:sz w:val="22"/>
          <w:szCs w:val="22"/>
        </w:rPr>
        <w:t xml:space="preserve"> avec le </w:t>
      </w:r>
      <w:r w:rsidR="00827B7D" w:rsidRPr="00FD388E">
        <w:rPr>
          <w:rFonts w:asciiTheme="majorHAnsi" w:hAnsiTheme="majorHAnsi" w:cstheme="majorHAnsi"/>
          <w:sz w:val="22"/>
          <w:szCs w:val="22"/>
        </w:rPr>
        <w:t>RnMSH</w:t>
      </w:r>
      <w:r w:rsidR="00A96B2F" w:rsidRPr="00FD388E">
        <w:rPr>
          <w:rFonts w:asciiTheme="majorHAnsi" w:hAnsiTheme="majorHAnsi" w:cstheme="majorHAnsi"/>
          <w:sz w:val="22"/>
          <w:szCs w:val="22"/>
        </w:rPr>
        <w:t xml:space="preserve">, ainsi qu’avec </w:t>
      </w:r>
      <w:r w:rsidR="001723FE" w:rsidRPr="00FD388E">
        <w:rPr>
          <w:rFonts w:asciiTheme="majorHAnsi" w:hAnsiTheme="majorHAnsi" w:cstheme="majorHAnsi"/>
          <w:sz w:val="22"/>
          <w:szCs w:val="22"/>
        </w:rPr>
        <w:t xml:space="preserve">d’autres </w:t>
      </w:r>
      <w:r w:rsidR="00CA7C30" w:rsidRPr="00FD388E">
        <w:rPr>
          <w:rFonts w:asciiTheme="majorHAnsi" w:hAnsiTheme="majorHAnsi" w:cstheme="majorHAnsi"/>
          <w:sz w:val="22"/>
          <w:szCs w:val="22"/>
        </w:rPr>
        <w:t>infrastructures de recherche</w:t>
      </w:r>
      <w:r w:rsidR="00A96B2F" w:rsidRPr="00FD388E">
        <w:rPr>
          <w:rFonts w:asciiTheme="majorHAnsi" w:hAnsiTheme="majorHAnsi" w:cstheme="majorHAnsi"/>
          <w:sz w:val="22"/>
          <w:szCs w:val="22"/>
        </w:rPr>
        <w:t xml:space="preserve">, en particulier </w:t>
      </w:r>
      <w:hyperlink r:id="rId11" w:history="1">
        <w:r w:rsidR="00A96B2F" w:rsidRPr="00FD388E">
          <w:rPr>
            <w:rStyle w:val="Lienhypertexte"/>
            <w:rFonts w:asciiTheme="majorHAnsi" w:hAnsiTheme="majorHAnsi" w:cstheme="majorHAnsi"/>
            <w:sz w:val="22"/>
            <w:szCs w:val="22"/>
          </w:rPr>
          <w:t>Progedo</w:t>
        </w:r>
      </w:hyperlink>
      <w:r w:rsidR="00A96B2F" w:rsidRPr="00FD388E">
        <w:rPr>
          <w:rFonts w:asciiTheme="majorHAnsi" w:hAnsiTheme="majorHAnsi" w:cstheme="majorHAnsi"/>
          <w:sz w:val="22"/>
          <w:szCs w:val="22"/>
        </w:rPr>
        <w:t>, et avec l’initiative du </w:t>
      </w:r>
      <w:hyperlink r:id="rId12" w:history="1">
        <w:r w:rsidR="00A96B2F" w:rsidRPr="00FD388E">
          <w:rPr>
            <w:rStyle w:val="Lienhypertexte"/>
            <w:rFonts w:asciiTheme="majorHAnsi" w:hAnsiTheme="majorHAnsi" w:cstheme="majorHAnsi"/>
            <w:sz w:val="22"/>
            <w:szCs w:val="22"/>
            <w:bdr w:val="none" w:sz="0" w:space="0" w:color="auto" w:frame="1"/>
          </w:rPr>
          <w:t>World Pandemic Research Network</w:t>
        </w:r>
      </w:hyperlink>
      <w:r w:rsidR="00A96B2F" w:rsidRPr="00FD388E">
        <w:rPr>
          <w:rFonts w:asciiTheme="majorHAnsi" w:hAnsiTheme="majorHAnsi" w:cstheme="majorHAnsi"/>
          <w:sz w:val="22"/>
          <w:szCs w:val="22"/>
        </w:rPr>
        <w:t> créée par le réseau des Instituts d’études avancés</w:t>
      </w:r>
      <w:r w:rsidR="00CA7C30" w:rsidRPr="00FD388E">
        <w:rPr>
          <w:rFonts w:asciiTheme="majorHAnsi" w:hAnsiTheme="majorHAnsi" w:cstheme="majorHAnsi"/>
          <w:sz w:val="22"/>
          <w:szCs w:val="22"/>
        </w:rPr>
        <w:t>.</w:t>
      </w:r>
    </w:p>
    <w:p w14:paraId="564BCC5C" w14:textId="5697640E" w:rsidR="00E83262" w:rsidRPr="00FD388E" w:rsidRDefault="000101C4" w:rsidP="0021516E">
      <w:pPr>
        <w:ind w:firstLine="708"/>
        <w:jc w:val="both"/>
        <w:rPr>
          <w:rFonts w:asciiTheme="majorHAnsi" w:hAnsiTheme="majorHAnsi" w:cstheme="majorHAnsi"/>
          <w:sz w:val="22"/>
          <w:szCs w:val="22"/>
        </w:rPr>
      </w:pPr>
      <w:r w:rsidRPr="00FD388E">
        <w:rPr>
          <w:rFonts w:asciiTheme="majorHAnsi" w:hAnsiTheme="majorHAnsi" w:cstheme="majorHAnsi"/>
          <w:color w:val="auto"/>
          <w:sz w:val="22"/>
          <w:szCs w:val="22"/>
        </w:rPr>
        <w:t xml:space="preserve">Cette coordination vise à </w:t>
      </w:r>
      <w:r w:rsidRPr="00FD388E">
        <w:rPr>
          <w:rFonts w:asciiTheme="majorHAnsi" w:hAnsiTheme="majorHAnsi" w:cstheme="majorHAnsi"/>
          <w:sz w:val="22"/>
          <w:szCs w:val="22"/>
        </w:rPr>
        <w:t xml:space="preserve">faire émerger des initiatives structurantes dans le domaine en SHS et en santé publique </w:t>
      </w:r>
      <w:r w:rsidR="00B44FAF" w:rsidRPr="00FD388E">
        <w:rPr>
          <w:rFonts w:asciiTheme="majorHAnsi" w:hAnsiTheme="majorHAnsi" w:cstheme="majorHAnsi"/>
          <w:sz w:val="22"/>
          <w:szCs w:val="22"/>
        </w:rPr>
        <w:t>autour de la</w:t>
      </w:r>
      <w:r w:rsidRPr="00FD388E">
        <w:rPr>
          <w:rFonts w:asciiTheme="majorHAnsi" w:hAnsiTheme="majorHAnsi" w:cstheme="majorHAnsi"/>
          <w:sz w:val="22"/>
          <w:szCs w:val="22"/>
        </w:rPr>
        <w:t xml:space="preserve"> recherche sur la Covid</w:t>
      </w:r>
      <w:r w:rsidR="00FD388E" w:rsidRPr="00FD388E">
        <w:rPr>
          <w:rFonts w:asciiTheme="majorHAnsi" w:hAnsiTheme="majorHAnsi" w:cstheme="majorHAnsi"/>
          <w:sz w:val="22"/>
          <w:szCs w:val="22"/>
        </w:rPr>
        <w:t>-</w:t>
      </w:r>
      <w:r w:rsidRPr="00FD388E">
        <w:rPr>
          <w:rFonts w:asciiTheme="majorHAnsi" w:hAnsiTheme="majorHAnsi" w:cstheme="majorHAnsi"/>
          <w:sz w:val="22"/>
          <w:szCs w:val="22"/>
        </w:rPr>
        <w:t>19</w:t>
      </w:r>
      <w:r w:rsidR="00B44FAF" w:rsidRPr="00FD388E">
        <w:rPr>
          <w:rFonts w:asciiTheme="majorHAnsi" w:hAnsiTheme="majorHAnsi" w:cstheme="majorHAnsi"/>
          <w:sz w:val="22"/>
          <w:szCs w:val="22"/>
        </w:rPr>
        <w:t xml:space="preserve"> </w:t>
      </w:r>
      <w:r w:rsidR="00964139" w:rsidRPr="00FD388E">
        <w:rPr>
          <w:rFonts w:asciiTheme="majorHAnsi" w:hAnsiTheme="majorHAnsi" w:cstheme="majorHAnsi"/>
          <w:sz w:val="22"/>
          <w:szCs w:val="22"/>
        </w:rPr>
        <w:t>mais aussi</w:t>
      </w:r>
      <w:r w:rsidR="00847011" w:rsidRPr="00FD388E">
        <w:rPr>
          <w:rFonts w:asciiTheme="majorHAnsi" w:hAnsiTheme="majorHAnsi" w:cstheme="majorHAnsi"/>
          <w:sz w:val="22"/>
          <w:szCs w:val="22"/>
        </w:rPr>
        <w:t xml:space="preserve"> </w:t>
      </w:r>
      <w:r w:rsidRPr="00FD388E">
        <w:rPr>
          <w:rFonts w:asciiTheme="majorHAnsi" w:hAnsiTheme="majorHAnsi" w:cstheme="majorHAnsi"/>
          <w:b/>
          <w:sz w:val="22"/>
          <w:szCs w:val="22"/>
        </w:rPr>
        <w:t>sur l</w:t>
      </w:r>
      <w:r w:rsidR="00FD388E" w:rsidRPr="00FD388E">
        <w:rPr>
          <w:rFonts w:asciiTheme="majorHAnsi" w:hAnsiTheme="majorHAnsi" w:cstheme="majorHAnsi"/>
          <w:b/>
          <w:sz w:val="22"/>
          <w:szCs w:val="22"/>
        </w:rPr>
        <w:t>es</w:t>
      </w:r>
      <w:r w:rsidR="00964139" w:rsidRPr="00FD388E">
        <w:rPr>
          <w:rFonts w:asciiTheme="majorHAnsi" w:hAnsiTheme="majorHAnsi" w:cstheme="majorHAnsi"/>
          <w:b/>
          <w:sz w:val="22"/>
          <w:szCs w:val="22"/>
        </w:rPr>
        <w:t xml:space="preserve"> thématique</w:t>
      </w:r>
      <w:r w:rsidR="00FD388E" w:rsidRPr="00FD388E">
        <w:rPr>
          <w:rFonts w:asciiTheme="majorHAnsi" w:hAnsiTheme="majorHAnsi" w:cstheme="majorHAnsi"/>
          <w:b/>
          <w:sz w:val="22"/>
          <w:szCs w:val="22"/>
        </w:rPr>
        <w:t>s</w:t>
      </w:r>
      <w:r w:rsidR="00847011" w:rsidRPr="00FD388E">
        <w:rPr>
          <w:rFonts w:asciiTheme="majorHAnsi" w:hAnsiTheme="majorHAnsi" w:cstheme="majorHAnsi"/>
          <w:b/>
          <w:sz w:val="22"/>
          <w:szCs w:val="22"/>
        </w:rPr>
        <w:t xml:space="preserve"> plus large</w:t>
      </w:r>
      <w:r w:rsidR="00FD388E" w:rsidRPr="00FD388E">
        <w:rPr>
          <w:rFonts w:asciiTheme="majorHAnsi" w:hAnsiTheme="majorHAnsi" w:cstheme="majorHAnsi"/>
          <w:b/>
          <w:sz w:val="22"/>
          <w:szCs w:val="22"/>
        </w:rPr>
        <w:t>s</w:t>
      </w:r>
      <w:r w:rsidR="00964139" w:rsidRPr="00FD388E">
        <w:rPr>
          <w:rFonts w:asciiTheme="majorHAnsi" w:hAnsiTheme="majorHAnsi" w:cstheme="majorHAnsi"/>
          <w:b/>
          <w:sz w:val="22"/>
          <w:szCs w:val="22"/>
        </w:rPr>
        <w:t xml:space="preserve"> des </w:t>
      </w:r>
      <w:r w:rsidRPr="00FD388E">
        <w:rPr>
          <w:rFonts w:asciiTheme="majorHAnsi" w:hAnsiTheme="majorHAnsi" w:cstheme="majorHAnsi"/>
          <w:b/>
          <w:sz w:val="22"/>
          <w:szCs w:val="22"/>
        </w:rPr>
        <w:t>crises sanitaires et environnementales</w:t>
      </w:r>
      <w:r w:rsidR="00964139" w:rsidRPr="00FD388E">
        <w:rPr>
          <w:rFonts w:asciiTheme="majorHAnsi" w:hAnsiTheme="majorHAnsi" w:cstheme="majorHAnsi"/>
          <w:b/>
          <w:sz w:val="22"/>
          <w:szCs w:val="22"/>
        </w:rPr>
        <w:t xml:space="preserve">, </w:t>
      </w:r>
      <w:r w:rsidRPr="00FD388E">
        <w:rPr>
          <w:rFonts w:asciiTheme="majorHAnsi" w:hAnsiTheme="majorHAnsi" w:cstheme="majorHAnsi"/>
          <w:b/>
          <w:sz w:val="22"/>
          <w:szCs w:val="22"/>
        </w:rPr>
        <w:t xml:space="preserve">avec pour objectif de favoriser les collaborations intra SHS mais </w:t>
      </w:r>
      <w:r w:rsidR="00FD388E" w:rsidRPr="00FD388E">
        <w:rPr>
          <w:rFonts w:asciiTheme="majorHAnsi" w:hAnsiTheme="majorHAnsi" w:cstheme="majorHAnsi"/>
          <w:b/>
          <w:sz w:val="22"/>
          <w:szCs w:val="22"/>
        </w:rPr>
        <w:t xml:space="preserve">également </w:t>
      </w:r>
      <w:r w:rsidRPr="00FD388E">
        <w:rPr>
          <w:rFonts w:asciiTheme="majorHAnsi" w:hAnsiTheme="majorHAnsi" w:cstheme="majorHAnsi"/>
          <w:b/>
          <w:sz w:val="22"/>
          <w:szCs w:val="22"/>
        </w:rPr>
        <w:t>entre le domaine SHS et les autres sciences.</w:t>
      </w:r>
      <w:r w:rsidR="003F2B88" w:rsidRPr="00FD388E">
        <w:rPr>
          <w:rFonts w:asciiTheme="majorHAnsi" w:hAnsiTheme="majorHAnsi" w:cstheme="majorHAnsi"/>
          <w:sz w:val="22"/>
          <w:szCs w:val="22"/>
        </w:rPr>
        <w:t xml:space="preserve"> </w:t>
      </w:r>
    </w:p>
    <w:p w14:paraId="41B4D3DE" w14:textId="77777777" w:rsidR="002A6E97" w:rsidRPr="00FD388E" w:rsidRDefault="002A6E97" w:rsidP="0021516E">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rPr>
      </w:pPr>
    </w:p>
    <w:p w14:paraId="0B547122" w14:textId="228E659B" w:rsidR="002F284D" w:rsidRPr="005B02B6" w:rsidRDefault="002A6E97" w:rsidP="0021516E">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FD388E">
        <w:rPr>
          <w:rFonts w:asciiTheme="majorHAnsi" w:hAnsiTheme="majorHAnsi" w:cstheme="majorHAnsi"/>
          <w:color w:val="000000"/>
          <w:sz w:val="22"/>
          <w:szCs w:val="22"/>
        </w:rPr>
        <w:t>Dans ce contexte, le RnMSH a diffusé largement</w:t>
      </w:r>
      <w:r w:rsidRPr="005B02B6">
        <w:rPr>
          <w:rFonts w:asciiTheme="majorHAnsi" w:hAnsiTheme="majorHAnsi" w:cstheme="majorHAnsi"/>
          <w:color w:val="000000"/>
          <w:sz w:val="22"/>
          <w:szCs w:val="22"/>
        </w:rPr>
        <w:t xml:space="preserve"> un </w:t>
      </w:r>
      <w:hyperlink r:id="rId13" w:history="1">
        <w:r w:rsidRPr="000101C4">
          <w:rPr>
            <w:rStyle w:val="Lienhypertexte"/>
            <w:rFonts w:asciiTheme="majorHAnsi" w:hAnsiTheme="majorHAnsi" w:cstheme="majorHAnsi"/>
            <w:sz w:val="22"/>
            <w:szCs w:val="22"/>
          </w:rPr>
          <w:t>questionnaire</w:t>
        </w:r>
      </w:hyperlink>
      <w:r w:rsidRPr="005B02B6">
        <w:rPr>
          <w:rFonts w:asciiTheme="majorHAnsi" w:hAnsiTheme="majorHAnsi" w:cstheme="majorHAnsi"/>
          <w:color w:val="000000"/>
          <w:sz w:val="22"/>
          <w:szCs w:val="22"/>
        </w:rPr>
        <w:t xml:space="preserve"> </w:t>
      </w:r>
      <w:r w:rsidR="001723FE" w:rsidRPr="005B02B6">
        <w:rPr>
          <w:rFonts w:asciiTheme="majorHAnsi" w:hAnsiTheme="majorHAnsi" w:cstheme="majorHAnsi"/>
          <w:color w:val="000000"/>
          <w:sz w:val="22"/>
          <w:szCs w:val="22"/>
        </w:rPr>
        <w:t>HS3P</w:t>
      </w:r>
      <w:r w:rsidR="001723FE">
        <w:rPr>
          <w:rFonts w:asciiTheme="majorHAnsi" w:hAnsiTheme="majorHAnsi" w:cstheme="majorHAnsi"/>
          <w:color w:val="000000"/>
          <w:sz w:val="22"/>
          <w:szCs w:val="22"/>
        </w:rPr>
        <w:t xml:space="preserve">E - </w:t>
      </w:r>
      <w:r w:rsidR="001723FE" w:rsidRPr="005B02B6">
        <w:rPr>
          <w:rFonts w:asciiTheme="majorHAnsi" w:hAnsiTheme="majorHAnsi" w:cstheme="majorHAnsi"/>
          <w:color w:val="000000"/>
          <w:sz w:val="22"/>
          <w:szCs w:val="22"/>
        </w:rPr>
        <w:t>Cri</w:t>
      </w:r>
      <w:r w:rsidR="0024236E">
        <w:rPr>
          <w:rFonts w:asciiTheme="majorHAnsi" w:hAnsiTheme="majorHAnsi" w:cstheme="majorHAnsi"/>
          <w:color w:val="000000"/>
          <w:sz w:val="22"/>
          <w:szCs w:val="22"/>
        </w:rPr>
        <w:t>SE</w:t>
      </w:r>
      <w:r w:rsidR="001723FE" w:rsidRPr="005B02B6">
        <w:rPr>
          <w:rFonts w:asciiTheme="majorHAnsi" w:hAnsiTheme="majorHAnsi" w:cstheme="majorHAnsi"/>
          <w:color w:val="000000"/>
          <w:sz w:val="22"/>
          <w:szCs w:val="22"/>
        </w:rPr>
        <w:t xml:space="preserve"> </w:t>
      </w:r>
      <w:r w:rsidRPr="005B02B6">
        <w:rPr>
          <w:rFonts w:asciiTheme="majorHAnsi" w:hAnsiTheme="majorHAnsi" w:cstheme="majorHAnsi"/>
          <w:color w:val="000000"/>
          <w:sz w:val="22"/>
          <w:szCs w:val="22"/>
        </w:rPr>
        <w:t xml:space="preserve">à destination des </w:t>
      </w:r>
      <w:r w:rsidR="001B7C25">
        <w:rPr>
          <w:rFonts w:asciiTheme="majorHAnsi" w:hAnsiTheme="majorHAnsi" w:cstheme="majorHAnsi"/>
          <w:color w:val="000000"/>
          <w:sz w:val="22"/>
          <w:szCs w:val="22"/>
        </w:rPr>
        <w:t xml:space="preserve">chercheuses et </w:t>
      </w:r>
      <w:r w:rsidRPr="005B02B6">
        <w:rPr>
          <w:rFonts w:asciiTheme="majorHAnsi" w:hAnsiTheme="majorHAnsi" w:cstheme="majorHAnsi"/>
          <w:color w:val="000000"/>
          <w:sz w:val="22"/>
          <w:szCs w:val="22"/>
        </w:rPr>
        <w:t>chercheurs visant d’une part</w:t>
      </w:r>
      <w:r w:rsidR="00FD388E">
        <w:rPr>
          <w:rFonts w:asciiTheme="majorHAnsi" w:hAnsiTheme="majorHAnsi" w:cstheme="majorHAnsi"/>
          <w:color w:val="000000"/>
          <w:sz w:val="22"/>
          <w:szCs w:val="22"/>
        </w:rPr>
        <w:t>,</w:t>
      </w:r>
      <w:r w:rsidRPr="005B02B6">
        <w:rPr>
          <w:rFonts w:asciiTheme="majorHAnsi" w:hAnsiTheme="majorHAnsi" w:cstheme="majorHAnsi"/>
          <w:color w:val="000000"/>
          <w:sz w:val="22"/>
          <w:szCs w:val="22"/>
        </w:rPr>
        <w:t xml:space="preserve"> à recenser les projets (en cours de montage ou déjà montés, financés ou pas) travaillant sur ces thématiques larges, d’autre part</w:t>
      </w:r>
      <w:r w:rsidR="00FD388E">
        <w:rPr>
          <w:rFonts w:asciiTheme="majorHAnsi" w:hAnsiTheme="majorHAnsi" w:cstheme="majorHAnsi"/>
          <w:color w:val="000000"/>
          <w:sz w:val="22"/>
          <w:szCs w:val="22"/>
        </w:rPr>
        <w:t>,</w:t>
      </w:r>
      <w:r w:rsidRPr="005B02B6">
        <w:rPr>
          <w:rFonts w:asciiTheme="majorHAnsi" w:hAnsiTheme="majorHAnsi" w:cstheme="majorHAnsi"/>
          <w:color w:val="000000"/>
          <w:sz w:val="22"/>
          <w:szCs w:val="22"/>
        </w:rPr>
        <w:t xml:space="preserve"> à mettre en réseau les projets sur des thématiques similaires ou recherchant des collaborations disciplinaires particulières</w:t>
      </w:r>
      <w:r w:rsidR="00964139">
        <w:rPr>
          <w:rFonts w:asciiTheme="majorHAnsi" w:hAnsiTheme="majorHAnsi" w:cstheme="majorHAnsi"/>
          <w:color w:val="000000"/>
          <w:sz w:val="22"/>
          <w:szCs w:val="22"/>
        </w:rPr>
        <w:t xml:space="preserve">. </w:t>
      </w:r>
      <w:r w:rsidR="00F303C8" w:rsidRPr="005B02B6">
        <w:rPr>
          <w:rFonts w:asciiTheme="majorHAnsi" w:hAnsiTheme="majorHAnsi" w:cstheme="majorHAnsi"/>
          <w:color w:val="000000"/>
          <w:sz w:val="22"/>
          <w:szCs w:val="22"/>
        </w:rPr>
        <w:t>Ces mises en réseau ont été également</w:t>
      </w:r>
      <w:r w:rsidR="00A52320">
        <w:rPr>
          <w:rFonts w:asciiTheme="majorHAnsi" w:hAnsiTheme="majorHAnsi" w:cstheme="majorHAnsi"/>
          <w:color w:val="000000"/>
          <w:sz w:val="22"/>
          <w:szCs w:val="22"/>
        </w:rPr>
        <w:t xml:space="preserve"> réalisées</w:t>
      </w:r>
      <w:r w:rsidR="00F303C8" w:rsidRPr="005B02B6">
        <w:rPr>
          <w:rFonts w:asciiTheme="majorHAnsi" w:hAnsiTheme="majorHAnsi" w:cstheme="majorHAnsi"/>
          <w:color w:val="000000"/>
          <w:sz w:val="22"/>
          <w:szCs w:val="22"/>
        </w:rPr>
        <w:t xml:space="preserve"> (mais pas exclusivement) autour d’une autre initiative du </w:t>
      </w:r>
      <w:r w:rsidR="00CA7C30" w:rsidRPr="005B02B6">
        <w:rPr>
          <w:rFonts w:asciiTheme="majorHAnsi" w:hAnsiTheme="majorHAnsi" w:cstheme="majorHAnsi"/>
          <w:color w:val="000000"/>
          <w:sz w:val="22"/>
          <w:szCs w:val="22"/>
        </w:rPr>
        <w:t>R</w:t>
      </w:r>
      <w:r w:rsidR="00CA7C30">
        <w:rPr>
          <w:rFonts w:asciiTheme="majorHAnsi" w:hAnsiTheme="majorHAnsi" w:cstheme="majorHAnsi"/>
          <w:color w:val="000000"/>
          <w:sz w:val="22"/>
          <w:szCs w:val="22"/>
        </w:rPr>
        <w:t>n</w:t>
      </w:r>
      <w:r w:rsidR="00CA7C30" w:rsidRPr="005B02B6">
        <w:rPr>
          <w:rFonts w:asciiTheme="majorHAnsi" w:hAnsiTheme="majorHAnsi" w:cstheme="majorHAnsi"/>
          <w:color w:val="000000"/>
          <w:sz w:val="22"/>
          <w:szCs w:val="22"/>
        </w:rPr>
        <w:t xml:space="preserve">MSH </w:t>
      </w:r>
      <w:r w:rsidR="00F303C8" w:rsidRPr="005B02B6">
        <w:rPr>
          <w:rFonts w:asciiTheme="majorHAnsi" w:hAnsiTheme="majorHAnsi" w:cstheme="majorHAnsi"/>
          <w:color w:val="000000"/>
          <w:sz w:val="22"/>
          <w:szCs w:val="22"/>
        </w:rPr>
        <w:t>qu’est le cycle de webinaires in</w:t>
      </w:r>
      <w:r w:rsidR="005B02B6" w:rsidRPr="005B02B6">
        <w:rPr>
          <w:rFonts w:asciiTheme="majorHAnsi" w:hAnsiTheme="majorHAnsi" w:cstheme="majorHAnsi"/>
          <w:color w:val="000000"/>
          <w:sz w:val="22"/>
          <w:szCs w:val="22"/>
        </w:rPr>
        <w:t>t</w:t>
      </w:r>
      <w:r w:rsidR="00F303C8" w:rsidRPr="005B02B6">
        <w:rPr>
          <w:rFonts w:asciiTheme="majorHAnsi" w:hAnsiTheme="majorHAnsi" w:cstheme="majorHAnsi"/>
          <w:color w:val="000000"/>
          <w:sz w:val="22"/>
          <w:szCs w:val="22"/>
        </w:rPr>
        <w:t>itulé « </w:t>
      </w:r>
      <w:hyperlink r:id="rId14" w:history="1">
        <w:r w:rsidR="00F303C8" w:rsidRPr="001723FE">
          <w:rPr>
            <w:rStyle w:val="Lienhypertexte"/>
            <w:rFonts w:asciiTheme="majorHAnsi" w:hAnsiTheme="majorHAnsi" w:cstheme="majorHAnsi"/>
            <w:sz w:val="22"/>
            <w:szCs w:val="22"/>
          </w:rPr>
          <w:t>les sciences à l’épreuve des crises sanitaires et environne</w:t>
        </w:r>
        <w:r w:rsidR="00CE44DA" w:rsidRPr="001723FE">
          <w:rPr>
            <w:rStyle w:val="Lienhypertexte"/>
            <w:rFonts w:asciiTheme="majorHAnsi" w:hAnsiTheme="majorHAnsi" w:cstheme="majorHAnsi"/>
            <w:sz w:val="22"/>
            <w:szCs w:val="22"/>
          </w:rPr>
          <w:t>me</w:t>
        </w:r>
        <w:r w:rsidR="00F303C8" w:rsidRPr="001723FE">
          <w:rPr>
            <w:rStyle w:val="Lienhypertexte"/>
            <w:rFonts w:asciiTheme="majorHAnsi" w:hAnsiTheme="majorHAnsi" w:cstheme="majorHAnsi"/>
            <w:sz w:val="22"/>
            <w:szCs w:val="22"/>
          </w:rPr>
          <w:t>ntales </w:t>
        </w:r>
      </w:hyperlink>
      <w:r w:rsidR="00F303C8" w:rsidRPr="005B02B6">
        <w:rPr>
          <w:rFonts w:asciiTheme="majorHAnsi" w:hAnsiTheme="majorHAnsi" w:cstheme="majorHAnsi"/>
          <w:color w:val="000000"/>
          <w:sz w:val="22"/>
          <w:szCs w:val="22"/>
        </w:rPr>
        <w:t>» visant à faire connaitre les projets de recherche sur des thématiques communes et interdisciplinaires.</w:t>
      </w:r>
    </w:p>
    <w:p w14:paraId="43A27310" w14:textId="77777777" w:rsidR="002F284D" w:rsidRPr="005B02B6" w:rsidRDefault="002F284D" w:rsidP="0021516E">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rPr>
      </w:pPr>
    </w:p>
    <w:p w14:paraId="479B86CD" w14:textId="12B73940" w:rsidR="003F2B88" w:rsidRPr="005B02B6" w:rsidRDefault="00004442" w:rsidP="0021516E">
      <w:pPr>
        <w:jc w:val="both"/>
        <w:rPr>
          <w:rFonts w:asciiTheme="majorHAnsi" w:hAnsiTheme="majorHAnsi" w:cstheme="majorHAnsi"/>
          <w:color w:val="auto"/>
          <w:sz w:val="22"/>
          <w:szCs w:val="22"/>
          <w:u w:val="single"/>
        </w:rPr>
      </w:pPr>
      <w:r w:rsidRPr="005B02B6">
        <w:rPr>
          <w:rFonts w:asciiTheme="majorHAnsi" w:hAnsiTheme="majorHAnsi" w:cstheme="majorHAnsi"/>
          <w:b/>
          <w:color w:val="auto"/>
          <w:sz w:val="22"/>
          <w:szCs w:val="22"/>
          <w:u w:val="single"/>
        </w:rPr>
        <w:t xml:space="preserve">Périmètre de l’appel à </w:t>
      </w:r>
      <w:r w:rsidR="006711E0">
        <w:rPr>
          <w:rFonts w:asciiTheme="majorHAnsi" w:hAnsiTheme="majorHAnsi" w:cstheme="majorHAnsi"/>
          <w:b/>
          <w:color w:val="auto"/>
          <w:sz w:val="22"/>
          <w:szCs w:val="22"/>
          <w:u w:val="single"/>
        </w:rPr>
        <w:t>manifestation d’intérêt</w:t>
      </w:r>
    </w:p>
    <w:p w14:paraId="33C109E3" w14:textId="0136B2E6" w:rsidR="005E45E4" w:rsidRPr="005B02B6" w:rsidRDefault="00FD7DD6" w:rsidP="0021516E">
      <w:pPr>
        <w:jc w:val="both"/>
        <w:rPr>
          <w:rFonts w:asciiTheme="majorHAnsi" w:hAnsiTheme="majorHAnsi" w:cstheme="majorHAnsi"/>
          <w:color w:val="auto"/>
          <w:sz w:val="22"/>
          <w:szCs w:val="22"/>
        </w:rPr>
      </w:pPr>
      <w:r w:rsidRPr="005B02B6">
        <w:rPr>
          <w:rFonts w:asciiTheme="majorHAnsi" w:hAnsiTheme="majorHAnsi" w:cstheme="majorHAnsi"/>
          <w:color w:val="auto"/>
          <w:sz w:val="22"/>
          <w:szCs w:val="22"/>
        </w:rPr>
        <w:tab/>
      </w:r>
    </w:p>
    <w:p w14:paraId="1C8C01A6" w14:textId="7168A915" w:rsidR="006D7B34" w:rsidRPr="005B02B6" w:rsidRDefault="005E45E4" w:rsidP="0021516E">
      <w:pPr>
        <w:pStyle w:val="NormalWeb"/>
        <w:shd w:val="clear" w:color="auto" w:fill="FFFFFF"/>
        <w:spacing w:before="0" w:beforeAutospacing="0" w:after="0" w:afterAutospacing="0"/>
        <w:jc w:val="both"/>
        <w:textAlignment w:val="baseline"/>
        <w:rPr>
          <w:rFonts w:asciiTheme="majorHAnsi" w:hAnsiTheme="majorHAnsi" w:cstheme="majorHAnsi"/>
          <w:sz w:val="22"/>
          <w:szCs w:val="22"/>
        </w:rPr>
      </w:pPr>
      <w:r w:rsidRPr="005B02B6">
        <w:rPr>
          <w:rFonts w:asciiTheme="majorHAnsi" w:hAnsiTheme="majorHAnsi" w:cstheme="majorHAnsi"/>
          <w:sz w:val="22"/>
          <w:szCs w:val="22"/>
        </w:rPr>
        <w:tab/>
      </w:r>
      <w:r w:rsidR="000101C4" w:rsidRPr="005B02B6">
        <w:rPr>
          <w:rFonts w:asciiTheme="majorHAnsi" w:hAnsiTheme="majorHAnsi" w:cstheme="majorHAnsi"/>
          <w:color w:val="000000"/>
          <w:sz w:val="22"/>
          <w:szCs w:val="22"/>
        </w:rPr>
        <w:t xml:space="preserve">Le </w:t>
      </w:r>
      <w:r w:rsidR="00004442" w:rsidRPr="005B02B6">
        <w:rPr>
          <w:rFonts w:asciiTheme="majorHAnsi" w:hAnsiTheme="majorHAnsi" w:cstheme="majorHAnsi"/>
          <w:sz w:val="22"/>
          <w:szCs w:val="22"/>
        </w:rPr>
        <w:t xml:space="preserve">RnMSH lance un appel à </w:t>
      </w:r>
      <w:r w:rsidR="006711E0">
        <w:rPr>
          <w:rFonts w:asciiTheme="majorHAnsi" w:hAnsiTheme="majorHAnsi" w:cstheme="majorHAnsi"/>
          <w:sz w:val="22"/>
          <w:szCs w:val="22"/>
        </w:rPr>
        <w:t>manifestation d’intérêt</w:t>
      </w:r>
      <w:r w:rsidR="004C4FC1" w:rsidRPr="00964139">
        <w:rPr>
          <w:rFonts w:asciiTheme="majorHAnsi" w:hAnsiTheme="majorHAnsi" w:cstheme="majorHAnsi"/>
          <w:sz w:val="22"/>
          <w:szCs w:val="22"/>
        </w:rPr>
        <w:t xml:space="preserve"> </w:t>
      </w:r>
      <w:r w:rsidR="007547A4">
        <w:rPr>
          <w:rFonts w:asciiTheme="majorHAnsi" w:hAnsiTheme="majorHAnsi" w:cstheme="majorHAnsi"/>
          <w:sz w:val="22"/>
          <w:szCs w:val="22"/>
        </w:rPr>
        <w:t>dont</w:t>
      </w:r>
      <w:r w:rsidR="00FD388E">
        <w:rPr>
          <w:rFonts w:asciiTheme="majorHAnsi" w:hAnsiTheme="majorHAnsi" w:cstheme="majorHAnsi"/>
          <w:sz w:val="22"/>
          <w:szCs w:val="22"/>
        </w:rPr>
        <w:t xml:space="preserve"> </w:t>
      </w:r>
      <w:r w:rsidR="007547A4">
        <w:rPr>
          <w:rFonts w:asciiTheme="majorHAnsi" w:hAnsiTheme="majorHAnsi" w:cstheme="majorHAnsi"/>
          <w:sz w:val="22"/>
          <w:szCs w:val="22"/>
        </w:rPr>
        <w:t>l’</w:t>
      </w:r>
      <w:r w:rsidR="001E33B7" w:rsidRPr="00964139">
        <w:rPr>
          <w:rFonts w:asciiTheme="majorHAnsi" w:hAnsiTheme="majorHAnsi" w:cstheme="majorHAnsi"/>
          <w:sz w:val="22"/>
          <w:szCs w:val="22"/>
        </w:rPr>
        <w:t xml:space="preserve">objectif </w:t>
      </w:r>
      <w:r w:rsidR="007547A4">
        <w:rPr>
          <w:rFonts w:asciiTheme="majorHAnsi" w:hAnsiTheme="majorHAnsi" w:cstheme="majorHAnsi"/>
          <w:sz w:val="22"/>
          <w:szCs w:val="22"/>
        </w:rPr>
        <w:t xml:space="preserve">est </w:t>
      </w:r>
      <w:r w:rsidR="001E33B7" w:rsidRPr="00964139">
        <w:rPr>
          <w:rFonts w:asciiTheme="majorHAnsi" w:hAnsiTheme="majorHAnsi" w:cstheme="majorHAnsi"/>
          <w:sz w:val="22"/>
          <w:szCs w:val="22"/>
        </w:rPr>
        <w:t xml:space="preserve">d’apporter un soutien à des </w:t>
      </w:r>
      <w:r w:rsidR="00FA0F81" w:rsidRPr="00964139">
        <w:rPr>
          <w:rFonts w:asciiTheme="majorHAnsi" w:hAnsiTheme="majorHAnsi" w:cstheme="majorHAnsi"/>
          <w:sz w:val="22"/>
          <w:szCs w:val="22"/>
        </w:rPr>
        <w:t>projets émergen</w:t>
      </w:r>
      <w:r w:rsidR="001E33B7" w:rsidRPr="00964139">
        <w:rPr>
          <w:rFonts w:asciiTheme="majorHAnsi" w:hAnsiTheme="majorHAnsi" w:cstheme="majorHAnsi"/>
          <w:sz w:val="22"/>
          <w:szCs w:val="22"/>
        </w:rPr>
        <w:t>ts ou</w:t>
      </w:r>
      <w:r w:rsidR="002A6E97" w:rsidRPr="00964139">
        <w:rPr>
          <w:rFonts w:asciiTheme="majorHAnsi" w:hAnsiTheme="majorHAnsi" w:cstheme="majorHAnsi"/>
          <w:sz w:val="22"/>
          <w:szCs w:val="22"/>
        </w:rPr>
        <w:t xml:space="preserve"> structurants </w:t>
      </w:r>
      <w:r w:rsidR="007A4908" w:rsidRPr="00964139">
        <w:rPr>
          <w:rFonts w:asciiTheme="majorHAnsi" w:hAnsiTheme="majorHAnsi" w:cstheme="majorHAnsi"/>
          <w:sz w:val="22"/>
          <w:szCs w:val="22"/>
        </w:rPr>
        <w:t>en relation avec l</w:t>
      </w:r>
      <w:r w:rsidR="00FD388E">
        <w:rPr>
          <w:rFonts w:asciiTheme="majorHAnsi" w:hAnsiTheme="majorHAnsi" w:cstheme="majorHAnsi"/>
          <w:sz w:val="22"/>
          <w:szCs w:val="22"/>
        </w:rPr>
        <w:t>es</w:t>
      </w:r>
      <w:r w:rsidR="007A4908" w:rsidRPr="00964139">
        <w:rPr>
          <w:rFonts w:asciiTheme="majorHAnsi" w:hAnsiTheme="majorHAnsi" w:cstheme="majorHAnsi"/>
          <w:sz w:val="22"/>
          <w:szCs w:val="22"/>
        </w:rPr>
        <w:t xml:space="preserve"> </w:t>
      </w:r>
      <w:r w:rsidR="002F284D" w:rsidRPr="00964139">
        <w:rPr>
          <w:rFonts w:asciiTheme="majorHAnsi" w:hAnsiTheme="majorHAnsi" w:cstheme="majorHAnsi"/>
          <w:sz w:val="22"/>
          <w:szCs w:val="22"/>
        </w:rPr>
        <w:t>thématique</w:t>
      </w:r>
      <w:r w:rsidR="00FD388E">
        <w:rPr>
          <w:rFonts w:asciiTheme="majorHAnsi" w:hAnsiTheme="majorHAnsi" w:cstheme="majorHAnsi"/>
          <w:sz w:val="22"/>
          <w:szCs w:val="22"/>
        </w:rPr>
        <w:t>s</w:t>
      </w:r>
      <w:r w:rsidR="002F284D" w:rsidRPr="00964139">
        <w:rPr>
          <w:rFonts w:asciiTheme="majorHAnsi" w:hAnsiTheme="majorHAnsi" w:cstheme="majorHAnsi"/>
          <w:sz w:val="22"/>
          <w:szCs w:val="22"/>
        </w:rPr>
        <w:t xml:space="preserve"> </w:t>
      </w:r>
      <w:r w:rsidR="007A4908" w:rsidRPr="00964139">
        <w:rPr>
          <w:rFonts w:asciiTheme="majorHAnsi" w:hAnsiTheme="majorHAnsi" w:cstheme="majorHAnsi"/>
          <w:sz w:val="22"/>
          <w:szCs w:val="22"/>
        </w:rPr>
        <w:t>« </w:t>
      </w:r>
      <w:r w:rsidR="002F284D" w:rsidRPr="00964139">
        <w:rPr>
          <w:rFonts w:asciiTheme="majorHAnsi" w:hAnsiTheme="majorHAnsi" w:cstheme="majorHAnsi"/>
          <w:b/>
          <w:sz w:val="22"/>
          <w:szCs w:val="22"/>
        </w:rPr>
        <w:t>crises sanitaires et environnementales</w:t>
      </w:r>
      <w:r w:rsidR="007A4908" w:rsidRPr="00964139">
        <w:rPr>
          <w:rFonts w:asciiTheme="majorHAnsi" w:hAnsiTheme="majorHAnsi" w:cstheme="majorHAnsi"/>
          <w:b/>
          <w:sz w:val="22"/>
          <w:szCs w:val="22"/>
        </w:rPr>
        <w:t> »</w:t>
      </w:r>
      <w:r w:rsidR="006711E0">
        <w:rPr>
          <w:rFonts w:asciiTheme="majorHAnsi" w:hAnsiTheme="majorHAnsi" w:cstheme="majorHAnsi"/>
          <w:b/>
          <w:sz w:val="22"/>
          <w:szCs w:val="22"/>
        </w:rPr>
        <w:t>,</w:t>
      </w:r>
      <w:r w:rsidR="002F284D" w:rsidRPr="00964139">
        <w:rPr>
          <w:rFonts w:asciiTheme="majorHAnsi" w:hAnsiTheme="majorHAnsi" w:cstheme="majorHAnsi"/>
          <w:b/>
          <w:sz w:val="22"/>
          <w:szCs w:val="22"/>
        </w:rPr>
        <w:t xml:space="preserve"> </w:t>
      </w:r>
      <w:r w:rsidR="00FD388E">
        <w:rPr>
          <w:rFonts w:asciiTheme="majorHAnsi" w:hAnsiTheme="majorHAnsi" w:cstheme="majorHAnsi"/>
          <w:sz w:val="22"/>
          <w:szCs w:val="22"/>
        </w:rPr>
        <w:t>englobant des</w:t>
      </w:r>
      <w:r w:rsidR="002F284D" w:rsidRPr="00964139">
        <w:rPr>
          <w:rFonts w:asciiTheme="majorHAnsi" w:hAnsiTheme="majorHAnsi" w:cstheme="majorHAnsi"/>
          <w:sz w:val="22"/>
          <w:szCs w:val="22"/>
        </w:rPr>
        <w:t xml:space="preserve"> recherche</w:t>
      </w:r>
      <w:r w:rsidR="00FD388E">
        <w:rPr>
          <w:rFonts w:asciiTheme="majorHAnsi" w:hAnsiTheme="majorHAnsi" w:cstheme="majorHAnsi"/>
          <w:sz w:val="22"/>
          <w:szCs w:val="22"/>
        </w:rPr>
        <w:t>s</w:t>
      </w:r>
      <w:r w:rsidR="002F284D" w:rsidRPr="00964139">
        <w:rPr>
          <w:rFonts w:asciiTheme="majorHAnsi" w:hAnsiTheme="majorHAnsi" w:cstheme="majorHAnsi"/>
          <w:sz w:val="22"/>
          <w:szCs w:val="22"/>
        </w:rPr>
        <w:t xml:space="preserve"> allant </w:t>
      </w:r>
      <w:r w:rsidR="00A52320" w:rsidRPr="00964139">
        <w:rPr>
          <w:rFonts w:asciiTheme="majorHAnsi" w:hAnsiTheme="majorHAnsi" w:cstheme="majorHAnsi"/>
          <w:sz w:val="22"/>
          <w:szCs w:val="22"/>
        </w:rPr>
        <w:t xml:space="preserve">donc potentiellement </w:t>
      </w:r>
      <w:r w:rsidR="002F284D" w:rsidRPr="00964139">
        <w:rPr>
          <w:rFonts w:asciiTheme="majorHAnsi" w:hAnsiTheme="majorHAnsi" w:cstheme="majorHAnsi"/>
          <w:sz w:val="22"/>
          <w:szCs w:val="22"/>
        </w:rPr>
        <w:t>au-delà de la crise liée au Covid-19</w:t>
      </w:r>
      <w:r w:rsidR="005B02B6" w:rsidRPr="00964139">
        <w:rPr>
          <w:rFonts w:asciiTheme="majorHAnsi" w:hAnsiTheme="majorHAnsi" w:cstheme="majorHAnsi"/>
          <w:sz w:val="22"/>
          <w:szCs w:val="22"/>
        </w:rPr>
        <w:t xml:space="preserve"> et incluant </w:t>
      </w:r>
      <w:r w:rsidR="001B7C25" w:rsidRPr="00964139">
        <w:rPr>
          <w:rFonts w:asciiTheme="majorHAnsi" w:hAnsiTheme="majorHAnsi" w:cstheme="majorHAnsi"/>
          <w:sz w:val="22"/>
          <w:szCs w:val="22"/>
        </w:rPr>
        <w:t>éventuellement des disciplines hors SHS</w:t>
      </w:r>
      <w:r w:rsidR="00E46CB8" w:rsidRPr="00964139">
        <w:rPr>
          <w:rFonts w:asciiTheme="majorHAnsi" w:hAnsiTheme="majorHAnsi" w:cstheme="majorHAnsi"/>
          <w:sz w:val="22"/>
          <w:szCs w:val="22"/>
        </w:rPr>
        <w:t>.</w:t>
      </w:r>
    </w:p>
    <w:p w14:paraId="568F516B" w14:textId="212BF82C" w:rsidR="00BC5AB8" w:rsidRDefault="002F284D" w:rsidP="0021516E">
      <w:pPr>
        <w:ind w:firstLine="708"/>
        <w:jc w:val="both"/>
        <w:rPr>
          <w:rFonts w:asciiTheme="majorHAnsi" w:eastAsia="Times New Roman" w:hAnsiTheme="majorHAnsi" w:cstheme="majorHAnsi"/>
          <w:color w:val="auto"/>
          <w:sz w:val="22"/>
          <w:szCs w:val="22"/>
          <w:lang w:eastAsia="fr-FR"/>
        </w:rPr>
      </w:pPr>
      <w:r w:rsidRPr="005B02B6">
        <w:rPr>
          <w:rFonts w:asciiTheme="majorHAnsi" w:eastAsia="Times New Roman" w:hAnsiTheme="majorHAnsi" w:cstheme="majorHAnsi"/>
          <w:color w:val="auto"/>
          <w:sz w:val="22"/>
          <w:szCs w:val="22"/>
          <w:lang w:eastAsia="fr-FR"/>
        </w:rPr>
        <w:t xml:space="preserve">Le financement apporté par le RnMSH doit permettre d’impulser une dynamique </w:t>
      </w:r>
      <w:r w:rsidR="00BC5AB8" w:rsidRPr="005B02B6">
        <w:rPr>
          <w:rFonts w:asciiTheme="majorHAnsi" w:eastAsia="Times New Roman" w:hAnsiTheme="majorHAnsi" w:cstheme="majorHAnsi"/>
          <w:color w:val="auto"/>
          <w:sz w:val="22"/>
          <w:szCs w:val="22"/>
          <w:lang w:eastAsia="fr-FR"/>
        </w:rPr>
        <w:t>aboutissant</w:t>
      </w:r>
      <w:r w:rsidR="00FC282D" w:rsidRPr="005B02B6">
        <w:rPr>
          <w:rFonts w:asciiTheme="majorHAnsi" w:eastAsia="Times New Roman" w:hAnsiTheme="majorHAnsi" w:cstheme="majorHAnsi"/>
          <w:color w:val="auto"/>
          <w:sz w:val="22"/>
          <w:szCs w:val="22"/>
          <w:lang w:eastAsia="fr-FR"/>
        </w:rPr>
        <w:t>, dans la mesure du possible,</w:t>
      </w:r>
      <w:r w:rsidR="00BC5AB8" w:rsidRPr="005B02B6">
        <w:rPr>
          <w:rFonts w:asciiTheme="majorHAnsi" w:eastAsia="Times New Roman" w:hAnsiTheme="majorHAnsi" w:cstheme="majorHAnsi"/>
          <w:color w:val="auto"/>
          <w:sz w:val="22"/>
          <w:szCs w:val="22"/>
          <w:lang w:eastAsia="fr-FR"/>
        </w:rPr>
        <w:t xml:space="preserve"> à une réponse à un AAP de plus grande envergure</w:t>
      </w:r>
      <w:r w:rsidR="00E46CB8">
        <w:rPr>
          <w:rFonts w:asciiTheme="majorHAnsi" w:eastAsia="Times New Roman" w:hAnsiTheme="majorHAnsi" w:cstheme="majorHAnsi"/>
          <w:color w:val="auto"/>
          <w:sz w:val="22"/>
          <w:szCs w:val="22"/>
          <w:lang w:eastAsia="fr-FR"/>
        </w:rPr>
        <w:t xml:space="preserve">. </w:t>
      </w:r>
    </w:p>
    <w:p w14:paraId="70CA4F6C" w14:textId="1C55D687" w:rsidR="00FD388E" w:rsidRDefault="00FD388E" w:rsidP="0021516E">
      <w:pPr>
        <w:ind w:firstLine="708"/>
        <w:jc w:val="both"/>
        <w:rPr>
          <w:rFonts w:asciiTheme="majorHAnsi" w:hAnsiTheme="majorHAnsi" w:cstheme="majorHAnsi"/>
          <w:color w:val="auto"/>
          <w:sz w:val="22"/>
          <w:szCs w:val="22"/>
        </w:rPr>
      </w:pPr>
    </w:p>
    <w:p w14:paraId="2413A8ED" w14:textId="77777777" w:rsidR="00FD388E" w:rsidRPr="005B02B6" w:rsidRDefault="00FD388E" w:rsidP="0021516E">
      <w:pPr>
        <w:ind w:firstLine="708"/>
        <w:jc w:val="both"/>
        <w:rPr>
          <w:rFonts w:asciiTheme="majorHAnsi" w:hAnsiTheme="majorHAnsi" w:cstheme="majorHAnsi"/>
          <w:color w:val="auto"/>
          <w:sz w:val="22"/>
          <w:szCs w:val="22"/>
        </w:rPr>
      </w:pPr>
    </w:p>
    <w:p w14:paraId="57B1F1E1" w14:textId="0677C75E" w:rsidR="00F578D5" w:rsidRDefault="00F578D5" w:rsidP="0021516E">
      <w:pPr>
        <w:jc w:val="both"/>
        <w:rPr>
          <w:rFonts w:asciiTheme="majorHAnsi" w:hAnsiTheme="majorHAnsi" w:cstheme="majorHAnsi"/>
          <w:color w:val="auto"/>
          <w:sz w:val="22"/>
          <w:szCs w:val="22"/>
        </w:rPr>
      </w:pPr>
    </w:p>
    <w:p w14:paraId="3C281E11" w14:textId="77777777" w:rsidR="0060031C" w:rsidRPr="005B02B6" w:rsidRDefault="0060031C" w:rsidP="0021516E">
      <w:pPr>
        <w:jc w:val="both"/>
        <w:rPr>
          <w:rFonts w:asciiTheme="majorHAnsi" w:hAnsiTheme="majorHAnsi" w:cstheme="majorHAnsi"/>
          <w:color w:val="auto"/>
          <w:sz w:val="22"/>
          <w:szCs w:val="22"/>
        </w:rPr>
      </w:pPr>
    </w:p>
    <w:p w14:paraId="6EED69DC" w14:textId="250313D6" w:rsidR="00F578D5" w:rsidRPr="005B02B6" w:rsidRDefault="00F578D5" w:rsidP="0021516E">
      <w:pPr>
        <w:jc w:val="both"/>
        <w:rPr>
          <w:rFonts w:asciiTheme="majorHAnsi" w:hAnsiTheme="majorHAnsi" w:cstheme="majorHAnsi"/>
          <w:color w:val="auto"/>
          <w:sz w:val="22"/>
          <w:szCs w:val="22"/>
        </w:rPr>
      </w:pPr>
    </w:p>
    <w:p w14:paraId="228EA06E" w14:textId="572B745A" w:rsidR="00F578D5" w:rsidRPr="005B02B6" w:rsidRDefault="00F578D5" w:rsidP="0021516E">
      <w:pPr>
        <w:jc w:val="both"/>
        <w:rPr>
          <w:rFonts w:asciiTheme="majorHAnsi" w:hAnsiTheme="majorHAnsi" w:cstheme="majorHAnsi"/>
          <w:b/>
          <w:color w:val="auto"/>
          <w:sz w:val="22"/>
          <w:szCs w:val="22"/>
          <w:u w:val="single"/>
        </w:rPr>
      </w:pPr>
      <w:r w:rsidRPr="005B02B6">
        <w:rPr>
          <w:rFonts w:asciiTheme="majorHAnsi" w:hAnsiTheme="majorHAnsi" w:cstheme="majorHAnsi"/>
          <w:b/>
          <w:color w:val="auto"/>
          <w:sz w:val="22"/>
          <w:szCs w:val="22"/>
          <w:u w:val="single"/>
        </w:rPr>
        <w:lastRenderedPageBreak/>
        <w:t xml:space="preserve">Candidature à </w:t>
      </w:r>
      <w:r w:rsidR="001723FE" w:rsidRPr="005B02B6">
        <w:rPr>
          <w:rFonts w:asciiTheme="majorHAnsi" w:hAnsiTheme="majorHAnsi" w:cstheme="majorHAnsi"/>
          <w:b/>
          <w:color w:val="auto"/>
          <w:sz w:val="22"/>
          <w:szCs w:val="22"/>
          <w:u w:val="single"/>
        </w:rPr>
        <w:t>l’</w:t>
      </w:r>
      <w:r w:rsidR="001723FE">
        <w:rPr>
          <w:rFonts w:asciiTheme="majorHAnsi" w:hAnsiTheme="majorHAnsi" w:cstheme="majorHAnsi"/>
          <w:b/>
          <w:color w:val="auto"/>
          <w:sz w:val="22"/>
          <w:szCs w:val="22"/>
          <w:u w:val="single"/>
        </w:rPr>
        <w:t>a</w:t>
      </w:r>
      <w:r w:rsidR="001723FE" w:rsidRPr="005B02B6">
        <w:rPr>
          <w:rFonts w:asciiTheme="majorHAnsi" w:hAnsiTheme="majorHAnsi" w:cstheme="majorHAnsi"/>
          <w:b/>
          <w:color w:val="auto"/>
          <w:sz w:val="22"/>
          <w:szCs w:val="22"/>
          <w:u w:val="single"/>
        </w:rPr>
        <w:t xml:space="preserve">ppel </w:t>
      </w:r>
      <w:r w:rsidRPr="005B02B6">
        <w:rPr>
          <w:rFonts w:asciiTheme="majorHAnsi" w:hAnsiTheme="majorHAnsi" w:cstheme="majorHAnsi"/>
          <w:b/>
          <w:color w:val="auto"/>
          <w:sz w:val="22"/>
          <w:szCs w:val="22"/>
          <w:u w:val="single"/>
        </w:rPr>
        <w:t xml:space="preserve">à </w:t>
      </w:r>
      <w:r w:rsidR="006711E0">
        <w:rPr>
          <w:rFonts w:asciiTheme="majorHAnsi" w:hAnsiTheme="majorHAnsi" w:cstheme="majorHAnsi"/>
          <w:b/>
          <w:color w:val="auto"/>
          <w:sz w:val="22"/>
          <w:szCs w:val="22"/>
          <w:u w:val="single"/>
        </w:rPr>
        <w:t>manifestation d’intérêt</w:t>
      </w:r>
      <w:r w:rsidR="00A2634F">
        <w:rPr>
          <w:rFonts w:asciiTheme="majorHAnsi" w:hAnsiTheme="majorHAnsi" w:cstheme="majorHAnsi"/>
          <w:b/>
          <w:color w:val="auto"/>
          <w:sz w:val="22"/>
          <w:szCs w:val="22"/>
          <w:u w:val="single"/>
        </w:rPr>
        <w:t xml:space="preserve"> </w:t>
      </w:r>
      <w:r w:rsidRPr="005B02B6">
        <w:rPr>
          <w:rFonts w:asciiTheme="majorHAnsi" w:hAnsiTheme="majorHAnsi" w:cstheme="majorHAnsi"/>
          <w:b/>
          <w:color w:val="auto"/>
          <w:sz w:val="22"/>
          <w:szCs w:val="22"/>
          <w:u w:val="single"/>
        </w:rPr>
        <w:t>: critères d’éligibilité, modalités</w:t>
      </w:r>
      <w:r w:rsidR="002F284D" w:rsidRPr="005B02B6">
        <w:rPr>
          <w:rFonts w:asciiTheme="majorHAnsi" w:hAnsiTheme="majorHAnsi" w:cstheme="majorHAnsi"/>
          <w:b/>
          <w:color w:val="auto"/>
          <w:sz w:val="22"/>
          <w:szCs w:val="22"/>
          <w:u w:val="single"/>
        </w:rPr>
        <w:t>, calendrier</w:t>
      </w:r>
    </w:p>
    <w:p w14:paraId="5B350C8E" w14:textId="1D2F9CF9" w:rsidR="00F578D5" w:rsidRPr="005B02B6" w:rsidRDefault="00F578D5" w:rsidP="0021516E">
      <w:pPr>
        <w:jc w:val="both"/>
        <w:rPr>
          <w:rFonts w:asciiTheme="majorHAnsi" w:hAnsiTheme="majorHAnsi" w:cstheme="majorHAnsi"/>
          <w:b/>
          <w:color w:val="auto"/>
          <w:sz w:val="22"/>
          <w:szCs w:val="22"/>
        </w:rPr>
      </w:pPr>
    </w:p>
    <w:p w14:paraId="56D3C9E3" w14:textId="202BD3D2" w:rsidR="005B02B6" w:rsidRPr="005B02B6" w:rsidRDefault="000F203D" w:rsidP="0021516E">
      <w:pPr>
        <w:jc w:val="both"/>
        <w:rPr>
          <w:rFonts w:asciiTheme="majorHAnsi" w:hAnsiTheme="majorHAnsi" w:cstheme="majorHAnsi"/>
          <w:b/>
          <w:i/>
          <w:color w:val="auto"/>
          <w:sz w:val="22"/>
          <w:szCs w:val="22"/>
        </w:rPr>
      </w:pPr>
      <w:r w:rsidRPr="005B02B6">
        <w:rPr>
          <w:rFonts w:asciiTheme="majorHAnsi" w:hAnsiTheme="majorHAnsi" w:cstheme="majorHAnsi"/>
          <w:b/>
          <w:color w:val="auto"/>
          <w:sz w:val="22"/>
          <w:szCs w:val="22"/>
        </w:rPr>
        <w:tab/>
      </w:r>
      <w:r w:rsidRPr="005B02B6">
        <w:rPr>
          <w:rFonts w:asciiTheme="majorHAnsi" w:hAnsiTheme="majorHAnsi" w:cstheme="majorHAnsi"/>
          <w:b/>
          <w:i/>
          <w:color w:val="auto"/>
          <w:sz w:val="22"/>
          <w:szCs w:val="22"/>
        </w:rPr>
        <w:t>Porteur</w:t>
      </w:r>
      <w:r w:rsidR="009764B5">
        <w:rPr>
          <w:rFonts w:asciiTheme="majorHAnsi" w:hAnsiTheme="majorHAnsi" w:cstheme="majorHAnsi"/>
          <w:b/>
          <w:i/>
          <w:color w:val="auto"/>
          <w:sz w:val="22"/>
          <w:szCs w:val="22"/>
        </w:rPr>
        <w:t xml:space="preserve"> </w:t>
      </w:r>
      <w:r w:rsidRPr="005B02B6">
        <w:rPr>
          <w:rFonts w:asciiTheme="majorHAnsi" w:hAnsiTheme="majorHAnsi" w:cstheme="majorHAnsi"/>
          <w:b/>
          <w:i/>
          <w:color w:val="auto"/>
          <w:sz w:val="22"/>
          <w:szCs w:val="22"/>
        </w:rPr>
        <w:t xml:space="preserve">: </w:t>
      </w:r>
    </w:p>
    <w:p w14:paraId="477A4139" w14:textId="6FCE4256" w:rsidR="000F203D" w:rsidRPr="005B02B6" w:rsidRDefault="00F578D5" w:rsidP="0021516E">
      <w:pPr>
        <w:jc w:val="both"/>
        <w:rPr>
          <w:rFonts w:asciiTheme="majorHAnsi" w:hAnsiTheme="majorHAnsi" w:cstheme="majorHAnsi"/>
          <w:i/>
          <w:color w:val="auto"/>
          <w:sz w:val="22"/>
          <w:szCs w:val="22"/>
        </w:rPr>
      </w:pPr>
      <w:r w:rsidRPr="005B02B6">
        <w:rPr>
          <w:rFonts w:asciiTheme="majorHAnsi" w:hAnsiTheme="majorHAnsi" w:cstheme="majorHAnsi"/>
          <w:i/>
          <w:color w:val="auto"/>
          <w:sz w:val="22"/>
          <w:szCs w:val="22"/>
        </w:rPr>
        <w:tab/>
      </w:r>
    </w:p>
    <w:p w14:paraId="4686F187" w14:textId="49B301AB" w:rsidR="00D75B18" w:rsidRPr="005B02B6" w:rsidRDefault="007547A4" w:rsidP="0021516E">
      <w:pPr>
        <w:ind w:left="708"/>
        <w:jc w:val="both"/>
        <w:rPr>
          <w:rFonts w:asciiTheme="majorHAnsi" w:hAnsiTheme="majorHAnsi" w:cstheme="majorHAnsi"/>
          <w:color w:val="auto"/>
          <w:sz w:val="22"/>
          <w:szCs w:val="22"/>
        </w:rPr>
      </w:pPr>
      <w:r w:rsidRPr="00CD59D7">
        <w:rPr>
          <w:rFonts w:asciiTheme="majorHAnsi" w:hAnsiTheme="majorHAnsi" w:cstheme="majorHAnsi"/>
          <w:color w:val="auto"/>
          <w:sz w:val="22"/>
          <w:szCs w:val="22"/>
        </w:rPr>
        <w:t>Le projet</w:t>
      </w:r>
      <w:r w:rsidR="00A2634F" w:rsidRPr="00CD59D7">
        <w:rPr>
          <w:rFonts w:asciiTheme="majorHAnsi" w:hAnsiTheme="majorHAnsi" w:cstheme="majorHAnsi"/>
          <w:color w:val="auto"/>
          <w:sz w:val="22"/>
          <w:szCs w:val="22"/>
        </w:rPr>
        <w:t xml:space="preserve">, porté par un personnel scientifique permanent du domaine des SHS rattaché à une institution publique française, </w:t>
      </w:r>
      <w:r w:rsidRPr="00CD59D7">
        <w:rPr>
          <w:rFonts w:asciiTheme="majorHAnsi" w:hAnsiTheme="majorHAnsi" w:cstheme="majorHAnsi"/>
          <w:color w:val="auto"/>
          <w:sz w:val="22"/>
          <w:szCs w:val="22"/>
        </w:rPr>
        <w:t xml:space="preserve">doit être validé par la direction de la MSH du site à laquelle le </w:t>
      </w:r>
      <w:r w:rsidR="00A2634F" w:rsidRPr="00CD59D7">
        <w:rPr>
          <w:rFonts w:asciiTheme="majorHAnsi" w:hAnsiTheme="majorHAnsi" w:cstheme="majorHAnsi"/>
          <w:color w:val="auto"/>
          <w:sz w:val="22"/>
          <w:szCs w:val="22"/>
        </w:rPr>
        <w:t xml:space="preserve">porteur </w:t>
      </w:r>
      <w:r w:rsidRPr="00CD59D7">
        <w:rPr>
          <w:rFonts w:asciiTheme="majorHAnsi" w:hAnsiTheme="majorHAnsi" w:cstheme="majorHAnsi"/>
          <w:color w:val="auto"/>
          <w:sz w:val="22"/>
          <w:szCs w:val="22"/>
        </w:rPr>
        <w:t xml:space="preserve">ou la porteuse du projet est rattaché.e. </w:t>
      </w:r>
    </w:p>
    <w:p w14:paraId="021CB66A" w14:textId="69D98765" w:rsidR="00F578D5" w:rsidRPr="005B02B6" w:rsidRDefault="00F578D5" w:rsidP="0021516E">
      <w:pPr>
        <w:jc w:val="both"/>
        <w:rPr>
          <w:rFonts w:asciiTheme="majorHAnsi" w:hAnsiTheme="majorHAnsi" w:cstheme="majorHAnsi"/>
          <w:color w:val="auto"/>
          <w:sz w:val="22"/>
          <w:szCs w:val="22"/>
        </w:rPr>
      </w:pPr>
    </w:p>
    <w:p w14:paraId="592C0BE0" w14:textId="235053A4" w:rsidR="000F203D" w:rsidRPr="005B02B6" w:rsidRDefault="000F203D" w:rsidP="0021516E">
      <w:pPr>
        <w:jc w:val="both"/>
        <w:rPr>
          <w:rFonts w:asciiTheme="majorHAnsi" w:hAnsiTheme="majorHAnsi" w:cstheme="majorHAnsi"/>
          <w:b/>
          <w:i/>
          <w:color w:val="auto"/>
          <w:sz w:val="22"/>
          <w:szCs w:val="22"/>
        </w:rPr>
      </w:pPr>
      <w:r w:rsidRPr="005B02B6">
        <w:rPr>
          <w:rFonts w:asciiTheme="majorHAnsi" w:hAnsiTheme="majorHAnsi" w:cstheme="majorHAnsi"/>
          <w:b/>
          <w:color w:val="auto"/>
          <w:sz w:val="22"/>
          <w:szCs w:val="22"/>
        </w:rPr>
        <w:tab/>
      </w:r>
      <w:r w:rsidRPr="005B02B6">
        <w:rPr>
          <w:rFonts w:asciiTheme="majorHAnsi" w:hAnsiTheme="majorHAnsi" w:cstheme="majorHAnsi"/>
          <w:b/>
          <w:i/>
          <w:color w:val="auto"/>
          <w:sz w:val="22"/>
          <w:szCs w:val="22"/>
        </w:rPr>
        <w:t>Critères privilégiés par le Co</w:t>
      </w:r>
      <w:r w:rsidR="005B02B6">
        <w:rPr>
          <w:rFonts w:asciiTheme="majorHAnsi" w:hAnsiTheme="majorHAnsi" w:cstheme="majorHAnsi"/>
          <w:b/>
          <w:i/>
          <w:color w:val="auto"/>
          <w:sz w:val="22"/>
          <w:szCs w:val="22"/>
        </w:rPr>
        <w:t>mité d’évaluation</w:t>
      </w:r>
      <w:r w:rsidRPr="005B02B6">
        <w:rPr>
          <w:rFonts w:asciiTheme="majorHAnsi" w:hAnsiTheme="majorHAnsi" w:cstheme="majorHAnsi"/>
          <w:b/>
          <w:i/>
          <w:color w:val="auto"/>
          <w:sz w:val="22"/>
          <w:szCs w:val="22"/>
        </w:rPr>
        <w:t> :</w:t>
      </w:r>
    </w:p>
    <w:p w14:paraId="471871AF" w14:textId="5027BA07" w:rsidR="004316EE" w:rsidRPr="005B02B6" w:rsidRDefault="00BC5AB8" w:rsidP="0021516E">
      <w:pPr>
        <w:shd w:val="clear" w:color="auto" w:fill="FFFFFF"/>
        <w:spacing w:before="100" w:beforeAutospacing="1" w:after="100" w:afterAutospacing="1"/>
        <w:ind w:left="708"/>
        <w:jc w:val="both"/>
        <w:rPr>
          <w:rFonts w:asciiTheme="majorHAnsi" w:hAnsiTheme="majorHAnsi" w:cstheme="majorHAnsi"/>
          <w:color w:val="auto"/>
          <w:sz w:val="22"/>
          <w:szCs w:val="22"/>
        </w:rPr>
      </w:pPr>
      <w:r w:rsidRPr="005B02B6">
        <w:rPr>
          <w:rFonts w:asciiTheme="majorHAnsi" w:hAnsiTheme="majorHAnsi" w:cstheme="majorHAnsi"/>
          <w:color w:val="auto"/>
          <w:sz w:val="22"/>
          <w:szCs w:val="22"/>
        </w:rPr>
        <w:t>S</w:t>
      </w:r>
      <w:r w:rsidR="004C4FC1" w:rsidRPr="005B02B6">
        <w:rPr>
          <w:rFonts w:asciiTheme="majorHAnsi" w:hAnsiTheme="majorHAnsi" w:cstheme="majorHAnsi"/>
          <w:color w:val="auto"/>
          <w:sz w:val="22"/>
          <w:szCs w:val="22"/>
        </w:rPr>
        <w:t xml:space="preserve">eront privilégiés les projets </w:t>
      </w:r>
      <w:r w:rsidR="006711E0">
        <w:rPr>
          <w:rFonts w:asciiTheme="majorHAnsi" w:hAnsiTheme="majorHAnsi" w:cstheme="majorHAnsi"/>
          <w:color w:val="auto"/>
          <w:sz w:val="22"/>
          <w:szCs w:val="22"/>
        </w:rPr>
        <w:t xml:space="preserve">pluri et </w:t>
      </w:r>
      <w:r w:rsidR="00FC282D" w:rsidRPr="005B02B6">
        <w:rPr>
          <w:rFonts w:asciiTheme="majorHAnsi" w:hAnsiTheme="majorHAnsi" w:cstheme="majorHAnsi"/>
          <w:color w:val="auto"/>
          <w:sz w:val="22"/>
          <w:szCs w:val="22"/>
        </w:rPr>
        <w:t>inter</w:t>
      </w:r>
      <w:r w:rsidR="000F68CA" w:rsidRPr="005B02B6">
        <w:rPr>
          <w:rFonts w:asciiTheme="majorHAnsi" w:hAnsiTheme="majorHAnsi" w:cstheme="majorHAnsi"/>
          <w:color w:val="auto"/>
          <w:sz w:val="22"/>
          <w:szCs w:val="22"/>
        </w:rPr>
        <w:t>disciplinaires</w:t>
      </w:r>
      <w:r w:rsidR="002A6E97" w:rsidRPr="005B02B6">
        <w:rPr>
          <w:rFonts w:asciiTheme="majorHAnsi" w:hAnsiTheme="majorHAnsi" w:cstheme="majorHAnsi"/>
          <w:color w:val="auto"/>
          <w:sz w:val="22"/>
          <w:szCs w:val="22"/>
        </w:rPr>
        <w:t xml:space="preserve">, </w:t>
      </w:r>
      <w:r w:rsidR="00E46CB8">
        <w:rPr>
          <w:rFonts w:asciiTheme="majorHAnsi" w:hAnsiTheme="majorHAnsi" w:cstheme="majorHAnsi"/>
          <w:color w:val="auto"/>
          <w:sz w:val="22"/>
          <w:szCs w:val="22"/>
        </w:rPr>
        <w:t xml:space="preserve">impliquant des chercheurs rattachés à plusieurs </w:t>
      </w:r>
      <w:r w:rsidR="002A6E97" w:rsidRPr="005B02B6">
        <w:rPr>
          <w:rFonts w:asciiTheme="majorHAnsi" w:hAnsiTheme="majorHAnsi" w:cstheme="majorHAnsi"/>
          <w:color w:val="auto"/>
          <w:sz w:val="22"/>
          <w:szCs w:val="22"/>
        </w:rPr>
        <w:t>MSH,</w:t>
      </w:r>
      <w:r w:rsidR="004C4FC1" w:rsidRPr="005B02B6">
        <w:rPr>
          <w:rFonts w:asciiTheme="majorHAnsi" w:hAnsiTheme="majorHAnsi" w:cstheme="majorHAnsi"/>
          <w:color w:val="auto"/>
          <w:sz w:val="22"/>
          <w:szCs w:val="22"/>
        </w:rPr>
        <w:t xml:space="preserve"> </w:t>
      </w:r>
      <w:r w:rsidR="001E33B7" w:rsidRPr="005B02B6">
        <w:rPr>
          <w:rFonts w:asciiTheme="majorHAnsi" w:hAnsiTheme="majorHAnsi" w:cstheme="majorHAnsi"/>
          <w:color w:val="auto"/>
          <w:sz w:val="22"/>
          <w:szCs w:val="22"/>
        </w:rPr>
        <w:t xml:space="preserve">innovants </w:t>
      </w:r>
      <w:r w:rsidR="00F578D5" w:rsidRPr="005B02B6">
        <w:rPr>
          <w:rFonts w:asciiTheme="majorHAnsi" w:hAnsiTheme="majorHAnsi" w:cstheme="majorHAnsi"/>
          <w:color w:val="auto"/>
          <w:sz w:val="22"/>
          <w:szCs w:val="22"/>
        </w:rPr>
        <w:t>et</w:t>
      </w:r>
      <w:r w:rsidR="009B7E9D">
        <w:rPr>
          <w:rFonts w:asciiTheme="majorHAnsi" w:hAnsiTheme="majorHAnsi" w:cstheme="majorHAnsi"/>
          <w:color w:val="auto"/>
          <w:sz w:val="22"/>
          <w:szCs w:val="22"/>
        </w:rPr>
        <w:t>/ou</w:t>
      </w:r>
      <w:r w:rsidR="00F578D5" w:rsidRPr="005B02B6">
        <w:rPr>
          <w:rFonts w:asciiTheme="majorHAnsi" w:hAnsiTheme="majorHAnsi" w:cstheme="majorHAnsi"/>
          <w:color w:val="auto"/>
          <w:sz w:val="22"/>
          <w:szCs w:val="22"/>
        </w:rPr>
        <w:t xml:space="preserve"> struct</w:t>
      </w:r>
      <w:r w:rsidR="002A6E97" w:rsidRPr="005B02B6">
        <w:rPr>
          <w:rFonts w:asciiTheme="majorHAnsi" w:hAnsiTheme="majorHAnsi" w:cstheme="majorHAnsi"/>
          <w:color w:val="auto"/>
          <w:sz w:val="22"/>
          <w:szCs w:val="22"/>
        </w:rPr>
        <w:t>u</w:t>
      </w:r>
      <w:r w:rsidR="00F578D5" w:rsidRPr="005B02B6">
        <w:rPr>
          <w:rFonts w:asciiTheme="majorHAnsi" w:hAnsiTheme="majorHAnsi" w:cstheme="majorHAnsi"/>
          <w:color w:val="auto"/>
          <w:sz w:val="22"/>
          <w:szCs w:val="22"/>
        </w:rPr>
        <w:t xml:space="preserve">rants </w:t>
      </w:r>
      <w:r w:rsidR="001E33B7" w:rsidRPr="005B02B6">
        <w:rPr>
          <w:rFonts w:asciiTheme="majorHAnsi" w:hAnsiTheme="majorHAnsi" w:cstheme="majorHAnsi"/>
          <w:color w:val="auto"/>
          <w:sz w:val="22"/>
          <w:szCs w:val="22"/>
        </w:rPr>
        <w:t>d’un point de vue thématique</w:t>
      </w:r>
      <w:r w:rsidR="00F578D5" w:rsidRPr="005B02B6">
        <w:rPr>
          <w:rFonts w:asciiTheme="majorHAnsi" w:hAnsiTheme="majorHAnsi" w:cstheme="majorHAnsi"/>
          <w:color w:val="auto"/>
          <w:sz w:val="22"/>
          <w:szCs w:val="22"/>
        </w:rPr>
        <w:t xml:space="preserve"> et/ou</w:t>
      </w:r>
      <w:r w:rsidR="001E33B7" w:rsidRPr="005B02B6">
        <w:rPr>
          <w:rFonts w:asciiTheme="majorHAnsi" w:hAnsiTheme="majorHAnsi" w:cstheme="majorHAnsi"/>
          <w:color w:val="auto"/>
          <w:sz w:val="22"/>
          <w:szCs w:val="22"/>
        </w:rPr>
        <w:t xml:space="preserve"> méthodologique</w:t>
      </w:r>
      <w:r w:rsidR="00E46CB8">
        <w:rPr>
          <w:rFonts w:asciiTheme="majorHAnsi" w:hAnsiTheme="majorHAnsi" w:cstheme="majorHAnsi"/>
          <w:color w:val="auto"/>
          <w:sz w:val="22"/>
          <w:szCs w:val="22"/>
        </w:rPr>
        <w:t xml:space="preserve">, </w:t>
      </w:r>
      <w:r w:rsidR="009B7E9D">
        <w:rPr>
          <w:rFonts w:asciiTheme="majorHAnsi" w:hAnsiTheme="majorHAnsi" w:cstheme="majorHAnsi"/>
          <w:color w:val="auto"/>
          <w:sz w:val="22"/>
          <w:szCs w:val="22"/>
        </w:rPr>
        <w:t>avec une ouverture internationale</w:t>
      </w:r>
      <w:r w:rsidR="00515E67" w:rsidRPr="005B02B6">
        <w:rPr>
          <w:rFonts w:asciiTheme="majorHAnsi" w:hAnsiTheme="majorHAnsi" w:cstheme="majorHAnsi"/>
          <w:color w:val="auto"/>
          <w:sz w:val="22"/>
          <w:szCs w:val="22"/>
        </w:rPr>
        <w:t xml:space="preserve">. </w:t>
      </w:r>
      <w:r w:rsidR="004C4FC1" w:rsidRPr="005B02B6">
        <w:rPr>
          <w:rFonts w:asciiTheme="majorHAnsi" w:hAnsiTheme="majorHAnsi" w:cstheme="majorHAnsi"/>
          <w:color w:val="auto"/>
          <w:sz w:val="22"/>
          <w:szCs w:val="22"/>
        </w:rPr>
        <w:t xml:space="preserve">Seront privilégiés également les projets </w:t>
      </w:r>
      <w:r w:rsidR="009B7E9D">
        <w:rPr>
          <w:rFonts w:asciiTheme="majorHAnsi" w:hAnsiTheme="majorHAnsi" w:cstheme="majorHAnsi"/>
          <w:color w:val="auto"/>
          <w:sz w:val="22"/>
          <w:szCs w:val="22"/>
        </w:rPr>
        <w:t>« </w:t>
      </w:r>
      <w:r w:rsidR="00515E67" w:rsidRPr="005B02B6">
        <w:rPr>
          <w:rFonts w:asciiTheme="majorHAnsi" w:hAnsiTheme="majorHAnsi" w:cstheme="majorHAnsi"/>
          <w:color w:val="auto"/>
          <w:sz w:val="22"/>
          <w:szCs w:val="22"/>
        </w:rPr>
        <w:t>incubés</w:t>
      </w:r>
      <w:r w:rsidR="009B7E9D">
        <w:rPr>
          <w:rFonts w:asciiTheme="majorHAnsi" w:hAnsiTheme="majorHAnsi" w:cstheme="majorHAnsi"/>
          <w:color w:val="auto"/>
          <w:sz w:val="22"/>
          <w:szCs w:val="22"/>
        </w:rPr>
        <w:t> »</w:t>
      </w:r>
      <w:r w:rsidR="00515E67" w:rsidRPr="005B02B6">
        <w:rPr>
          <w:rFonts w:asciiTheme="majorHAnsi" w:hAnsiTheme="majorHAnsi" w:cstheme="majorHAnsi"/>
          <w:color w:val="auto"/>
          <w:sz w:val="22"/>
          <w:szCs w:val="22"/>
        </w:rPr>
        <w:t xml:space="preserve"> au sein des MSH</w:t>
      </w:r>
      <w:r w:rsidR="006711E0">
        <w:rPr>
          <w:rFonts w:asciiTheme="majorHAnsi" w:hAnsiTheme="majorHAnsi" w:cstheme="majorHAnsi"/>
          <w:color w:val="auto"/>
          <w:sz w:val="22"/>
          <w:szCs w:val="22"/>
        </w:rPr>
        <w:t>,</w:t>
      </w:r>
      <w:r w:rsidR="00515E67" w:rsidRPr="005B02B6">
        <w:rPr>
          <w:rFonts w:asciiTheme="majorHAnsi" w:hAnsiTheme="majorHAnsi" w:cstheme="majorHAnsi"/>
          <w:color w:val="auto"/>
          <w:sz w:val="22"/>
          <w:szCs w:val="22"/>
        </w:rPr>
        <w:t xml:space="preserve"> </w:t>
      </w:r>
      <w:r w:rsidR="004C4FC1" w:rsidRPr="005B02B6">
        <w:rPr>
          <w:rFonts w:asciiTheme="majorHAnsi" w:hAnsiTheme="majorHAnsi" w:cstheme="majorHAnsi"/>
          <w:color w:val="auto"/>
          <w:sz w:val="22"/>
          <w:szCs w:val="22"/>
        </w:rPr>
        <w:t xml:space="preserve">s’appuyant sur les </w:t>
      </w:r>
      <w:r w:rsidR="00D371BD">
        <w:rPr>
          <w:rFonts w:asciiTheme="majorHAnsi" w:hAnsiTheme="majorHAnsi" w:cstheme="majorHAnsi"/>
          <w:color w:val="auto"/>
          <w:sz w:val="22"/>
          <w:szCs w:val="22"/>
        </w:rPr>
        <w:t>plateformes</w:t>
      </w:r>
      <w:r w:rsidR="00E46CB8">
        <w:rPr>
          <w:rFonts w:asciiTheme="majorHAnsi" w:hAnsiTheme="majorHAnsi" w:cstheme="majorHAnsi"/>
          <w:color w:val="auto"/>
          <w:sz w:val="22"/>
          <w:szCs w:val="22"/>
        </w:rPr>
        <w:t xml:space="preserve"> </w:t>
      </w:r>
      <w:r w:rsidR="009D1CDF">
        <w:rPr>
          <w:rFonts w:asciiTheme="majorHAnsi" w:hAnsiTheme="majorHAnsi" w:cstheme="majorHAnsi"/>
          <w:color w:val="auto"/>
          <w:sz w:val="22"/>
          <w:szCs w:val="22"/>
        </w:rPr>
        <w:t>et ressources</w:t>
      </w:r>
      <w:r w:rsidR="004C4FC1" w:rsidRPr="005B02B6">
        <w:rPr>
          <w:rFonts w:asciiTheme="majorHAnsi" w:hAnsiTheme="majorHAnsi" w:cstheme="majorHAnsi"/>
          <w:color w:val="auto"/>
          <w:sz w:val="22"/>
          <w:szCs w:val="22"/>
        </w:rPr>
        <w:t xml:space="preserve"> </w:t>
      </w:r>
      <w:r w:rsidR="001E33B7" w:rsidRPr="005B02B6">
        <w:rPr>
          <w:rFonts w:asciiTheme="majorHAnsi" w:hAnsiTheme="majorHAnsi" w:cstheme="majorHAnsi"/>
          <w:color w:val="auto"/>
          <w:sz w:val="22"/>
          <w:szCs w:val="22"/>
        </w:rPr>
        <w:t xml:space="preserve">des MSH </w:t>
      </w:r>
      <w:r w:rsidR="00D75B18" w:rsidRPr="005B02B6">
        <w:rPr>
          <w:rFonts w:asciiTheme="majorHAnsi" w:hAnsiTheme="majorHAnsi" w:cstheme="majorHAnsi"/>
          <w:color w:val="auto"/>
          <w:sz w:val="22"/>
          <w:szCs w:val="22"/>
        </w:rPr>
        <w:t>(</w:t>
      </w:r>
      <w:r w:rsidR="001E33B7" w:rsidRPr="005B02B6">
        <w:rPr>
          <w:rFonts w:asciiTheme="majorHAnsi" w:hAnsiTheme="majorHAnsi" w:cstheme="majorHAnsi"/>
          <w:color w:val="auto"/>
          <w:sz w:val="22"/>
          <w:szCs w:val="22"/>
        </w:rPr>
        <w:t>dispositifs</w:t>
      </w:r>
      <w:r w:rsidR="009D1CDF">
        <w:rPr>
          <w:rFonts w:asciiTheme="majorHAnsi" w:hAnsiTheme="majorHAnsi" w:cstheme="majorHAnsi"/>
          <w:color w:val="auto"/>
          <w:sz w:val="22"/>
          <w:szCs w:val="22"/>
        </w:rPr>
        <w:t xml:space="preserve"> d’appui et d’accompagnement, plateformes</w:t>
      </w:r>
      <w:r w:rsidR="001E33B7" w:rsidRPr="005B02B6">
        <w:rPr>
          <w:rFonts w:asciiTheme="majorHAnsi" w:hAnsiTheme="majorHAnsi" w:cstheme="majorHAnsi"/>
          <w:color w:val="auto"/>
          <w:sz w:val="22"/>
          <w:szCs w:val="22"/>
        </w:rPr>
        <w:t xml:space="preserve"> </w:t>
      </w:r>
      <w:r w:rsidR="00D75B18" w:rsidRPr="005B02B6">
        <w:rPr>
          <w:rFonts w:asciiTheme="majorHAnsi" w:hAnsiTheme="majorHAnsi" w:cstheme="majorHAnsi"/>
          <w:color w:val="auto"/>
          <w:sz w:val="22"/>
          <w:szCs w:val="22"/>
        </w:rPr>
        <w:t>technologiques</w:t>
      </w:r>
      <w:r w:rsidR="009D1CDF">
        <w:rPr>
          <w:rFonts w:asciiTheme="majorHAnsi" w:hAnsiTheme="majorHAnsi" w:cstheme="majorHAnsi"/>
          <w:color w:val="auto"/>
          <w:sz w:val="22"/>
          <w:szCs w:val="22"/>
        </w:rPr>
        <w:t>, d’expertise de données</w:t>
      </w:r>
      <w:r w:rsidR="00E46CB8">
        <w:rPr>
          <w:rFonts w:asciiTheme="majorHAnsi" w:hAnsiTheme="majorHAnsi" w:cstheme="majorHAnsi"/>
          <w:color w:val="auto"/>
          <w:sz w:val="22"/>
          <w:szCs w:val="22"/>
        </w:rPr>
        <w:t xml:space="preserve"> </w:t>
      </w:r>
      <w:r w:rsidR="0060031C">
        <w:rPr>
          <w:rFonts w:asciiTheme="majorHAnsi" w:hAnsiTheme="majorHAnsi" w:cstheme="majorHAnsi"/>
          <w:color w:val="auto"/>
          <w:sz w:val="22"/>
          <w:szCs w:val="22"/>
        </w:rPr>
        <w:t>…)</w:t>
      </w:r>
      <w:r w:rsidR="009B7E9D">
        <w:rPr>
          <w:rFonts w:asciiTheme="majorHAnsi" w:hAnsiTheme="majorHAnsi" w:cstheme="majorHAnsi"/>
          <w:color w:val="auto"/>
          <w:sz w:val="22"/>
          <w:szCs w:val="22"/>
        </w:rPr>
        <w:t>.</w:t>
      </w:r>
    </w:p>
    <w:p w14:paraId="138C63C4" w14:textId="5C656ECB" w:rsidR="005B02B6" w:rsidRPr="00B44FAF" w:rsidRDefault="004316EE" w:rsidP="0021516E">
      <w:pPr>
        <w:shd w:val="clear" w:color="auto" w:fill="FFFFFF"/>
        <w:spacing w:before="100" w:beforeAutospacing="1" w:after="100" w:afterAutospacing="1"/>
        <w:ind w:left="708"/>
        <w:jc w:val="both"/>
        <w:rPr>
          <w:rFonts w:asciiTheme="majorHAnsi" w:hAnsiTheme="majorHAnsi" w:cstheme="majorHAnsi"/>
          <w:b/>
          <w:color w:val="auto"/>
          <w:sz w:val="22"/>
          <w:szCs w:val="22"/>
        </w:rPr>
      </w:pPr>
      <w:bookmarkStart w:id="2" w:name="_Hlk71627707"/>
      <w:r w:rsidRPr="00B44FAF">
        <w:rPr>
          <w:rFonts w:asciiTheme="majorHAnsi" w:hAnsiTheme="majorHAnsi" w:cstheme="majorHAnsi"/>
          <w:b/>
          <w:color w:val="auto"/>
          <w:sz w:val="22"/>
          <w:szCs w:val="22"/>
        </w:rPr>
        <w:t>Le projet ne doit pas forc</w:t>
      </w:r>
      <w:r w:rsidR="00E46CB8">
        <w:rPr>
          <w:rFonts w:asciiTheme="majorHAnsi" w:hAnsiTheme="majorHAnsi" w:cstheme="majorHAnsi"/>
          <w:b/>
          <w:color w:val="auto"/>
          <w:sz w:val="22"/>
          <w:szCs w:val="22"/>
        </w:rPr>
        <w:t>é</w:t>
      </w:r>
      <w:r w:rsidRPr="00B44FAF">
        <w:rPr>
          <w:rFonts w:asciiTheme="majorHAnsi" w:hAnsiTheme="majorHAnsi" w:cstheme="majorHAnsi"/>
          <w:b/>
          <w:color w:val="auto"/>
          <w:sz w:val="22"/>
          <w:szCs w:val="22"/>
        </w:rPr>
        <w:t xml:space="preserve">ment répondre à l’ensemble des critères mais </w:t>
      </w:r>
      <w:r w:rsidR="0024236E" w:rsidRPr="00B44FAF">
        <w:rPr>
          <w:rFonts w:asciiTheme="majorHAnsi" w:hAnsiTheme="majorHAnsi" w:cstheme="majorHAnsi"/>
          <w:b/>
          <w:color w:val="auto"/>
          <w:sz w:val="22"/>
          <w:szCs w:val="22"/>
        </w:rPr>
        <w:t>au</w:t>
      </w:r>
      <w:r w:rsidRPr="00B44FAF">
        <w:rPr>
          <w:rFonts w:asciiTheme="majorHAnsi" w:hAnsiTheme="majorHAnsi" w:cstheme="majorHAnsi"/>
          <w:b/>
          <w:color w:val="auto"/>
          <w:sz w:val="22"/>
          <w:szCs w:val="22"/>
        </w:rPr>
        <w:t xml:space="preserve"> minimum </w:t>
      </w:r>
      <w:r w:rsidR="0024236E" w:rsidRPr="00B44FAF">
        <w:rPr>
          <w:rFonts w:asciiTheme="majorHAnsi" w:hAnsiTheme="majorHAnsi" w:cstheme="majorHAnsi"/>
          <w:b/>
          <w:color w:val="auto"/>
          <w:sz w:val="22"/>
          <w:szCs w:val="22"/>
        </w:rPr>
        <w:t xml:space="preserve">à </w:t>
      </w:r>
      <w:r w:rsidRPr="00B44FAF">
        <w:rPr>
          <w:rFonts w:asciiTheme="majorHAnsi" w:hAnsiTheme="majorHAnsi" w:cstheme="majorHAnsi"/>
          <w:b/>
          <w:color w:val="auto"/>
          <w:sz w:val="22"/>
          <w:szCs w:val="22"/>
        </w:rPr>
        <w:t xml:space="preserve">un ou deux </w:t>
      </w:r>
      <w:r w:rsidR="00086741">
        <w:rPr>
          <w:rFonts w:asciiTheme="majorHAnsi" w:hAnsiTheme="majorHAnsi" w:cstheme="majorHAnsi"/>
          <w:b/>
          <w:color w:val="auto"/>
          <w:sz w:val="22"/>
          <w:szCs w:val="22"/>
        </w:rPr>
        <w:t xml:space="preserve">de ces </w:t>
      </w:r>
      <w:r w:rsidRPr="00B44FAF">
        <w:rPr>
          <w:rFonts w:asciiTheme="majorHAnsi" w:hAnsiTheme="majorHAnsi" w:cstheme="majorHAnsi"/>
          <w:b/>
          <w:color w:val="auto"/>
          <w:sz w:val="22"/>
          <w:szCs w:val="22"/>
        </w:rPr>
        <w:t>éléments</w:t>
      </w:r>
      <w:bookmarkEnd w:id="2"/>
      <w:r w:rsidR="00536DB6" w:rsidRPr="00B44FAF">
        <w:rPr>
          <w:rFonts w:asciiTheme="majorHAnsi" w:hAnsiTheme="majorHAnsi" w:cstheme="majorHAnsi"/>
          <w:b/>
          <w:color w:val="auto"/>
          <w:sz w:val="22"/>
          <w:szCs w:val="22"/>
        </w:rPr>
        <w:t>.</w:t>
      </w:r>
    </w:p>
    <w:p w14:paraId="69F954CC" w14:textId="0BE8749C" w:rsidR="005B02B6" w:rsidRPr="005B02B6" w:rsidRDefault="00515E67" w:rsidP="0021516E">
      <w:pPr>
        <w:shd w:val="clear" w:color="auto" w:fill="FFFFFF"/>
        <w:spacing w:before="100" w:beforeAutospacing="1" w:after="100" w:afterAutospacing="1"/>
        <w:ind w:left="708"/>
        <w:jc w:val="both"/>
        <w:rPr>
          <w:rFonts w:asciiTheme="majorHAnsi" w:eastAsia="Times New Roman" w:hAnsiTheme="majorHAnsi" w:cstheme="majorHAnsi"/>
          <w:b/>
          <w:color w:val="auto"/>
          <w:sz w:val="22"/>
          <w:szCs w:val="22"/>
          <w:lang w:eastAsia="en-US"/>
        </w:rPr>
      </w:pPr>
      <w:r w:rsidRPr="005B02B6">
        <w:rPr>
          <w:rFonts w:asciiTheme="majorHAnsi" w:hAnsiTheme="majorHAnsi" w:cstheme="majorHAnsi"/>
          <w:color w:val="auto"/>
          <w:sz w:val="22"/>
          <w:szCs w:val="22"/>
        </w:rPr>
        <w:t xml:space="preserve">Enfin, les projets souhaitant postuler doivent s’engager à </w:t>
      </w:r>
      <w:r w:rsidRPr="005B02B6">
        <w:rPr>
          <w:rFonts w:asciiTheme="majorHAnsi" w:eastAsia="Times New Roman" w:hAnsiTheme="majorHAnsi" w:cstheme="majorHAnsi"/>
          <w:color w:val="202020"/>
          <w:sz w:val="22"/>
          <w:szCs w:val="22"/>
          <w:lang w:eastAsia="fr-FR"/>
        </w:rPr>
        <w:t>respecter les principes de la science ouverte (plan de données de la recherche CNRS 2020)</w:t>
      </w:r>
      <w:r w:rsidR="00D75B18" w:rsidRPr="005B02B6">
        <w:rPr>
          <w:rFonts w:asciiTheme="majorHAnsi" w:eastAsia="Times New Roman" w:hAnsiTheme="majorHAnsi" w:cstheme="majorHAnsi"/>
          <w:color w:val="202020"/>
          <w:sz w:val="22"/>
          <w:szCs w:val="22"/>
          <w:lang w:eastAsia="fr-FR"/>
        </w:rPr>
        <w:t>.</w:t>
      </w:r>
    </w:p>
    <w:p w14:paraId="7E8C8FE1" w14:textId="53F7761B" w:rsidR="00D93BA0" w:rsidRPr="00B44FAF" w:rsidRDefault="008B5996" w:rsidP="0021516E">
      <w:pPr>
        <w:ind w:left="708" w:firstLine="2"/>
        <w:jc w:val="both"/>
        <w:rPr>
          <w:rFonts w:asciiTheme="majorHAnsi" w:eastAsia="Times New Roman" w:hAnsiTheme="majorHAnsi" w:cstheme="majorHAnsi"/>
          <w:b/>
          <w:color w:val="auto"/>
          <w:sz w:val="22"/>
          <w:szCs w:val="22"/>
          <w:lang w:eastAsia="en-US"/>
        </w:rPr>
      </w:pPr>
      <w:r w:rsidRPr="005B02B6">
        <w:rPr>
          <w:rFonts w:asciiTheme="majorHAnsi" w:eastAsia="Times New Roman" w:hAnsiTheme="majorHAnsi" w:cstheme="majorHAnsi"/>
          <w:b/>
          <w:color w:val="auto"/>
          <w:sz w:val="22"/>
          <w:szCs w:val="22"/>
          <w:lang w:eastAsia="en-US"/>
        </w:rPr>
        <w:t>L</w:t>
      </w:r>
      <w:r w:rsidR="00515E67" w:rsidRPr="005B02B6">
        <w:rPr>
          <w:rFonts w:asciiTheme="majorHAnsi" w:eastAsia="Times New Roman" w:hAnsiTheme="majorHAnsi" w:cstheme="majorHAnsi"/>
          <w:b/>
          <w:color w:val="auto"/>
          <w:sz w:val="22"/>
          <w:szCs w:val="22"/>
          <w:lang w:eastAsia="en-US"/>
        </w:rPr>
        <w:t>es</w:t>
      </w:r>
      <w:r w:rsidR="00FA0F81" w:rsidRPr="005B02B6">
        <w:rPr>
          <w:rFonts w:asciiTheme="majorHAnsi" w:eastAsia="Times New Roman" w:hAnsiTheme="majorHAnsi" w:cstheme="majorHAnsi"/>
          <w:b/>
          <w:color w:val="auto"/>
          <w:sz w:val="22"/>
          <w:szCs w:val="22"/>
          <w:lang w:eastAsia="en-US"/>
        </w:rPr>
        <w:t xml:space="preserve"> porteur</w:t>
      </w:r>
      <w:bookmarkStart w:id="3" w:name="_GoBack"/>
      <w:bookmarkEnd w:id="3"/>
      <w:r w:rsidR="00FA0F81" w:rsidRPr="005B02B6">
        <w:rPr>
          <w:rFonts w:asciiTheme="majorHAnsi" w:eastAsia="Times New Roman" w:hAnsiTheme="majorHAnsi" w:cstheme="majorHAnsi"/>
          <w:b/>
          <w:color w:val="auto"/>
          <w:sz w:val="22"/>
          <w:szCs w:val="22"/>
          <w:lang w:eastAsia="en-US"/>
        </w:rPr>
        <w:t xml:space="preserve">s des projets </w:t>
      </w:r>
      <w:r w:rsidR="009D61F5">
        <w:rPr>
          <w:rFonts w:asciiTheme="majorHAnsi" w:eastAsia="Times New Roman" w:hAnsiTheme="majorHAnsi" w:cstheme="majorHAnsi"/>
          <w:b/>
          <w:color w:val="auto"/>
          <w:sz w:val="22"/>
          <w:szCs w:val="22"/>
          <w:lang w:eastAsia="en-US"/>
        </w:rPr>
        <w:t>doivent</w:t>
      </w:r>
      <w:r w:rsidR="00FA0F81" w:rsidRPr="005B02B6">
        <w:rPr>
          <w:rFonts w:asciiTheme="majorHAnsi" w:eastAsia="Times New Roman" w:hAnsiTheme="majorHAnsi" w:cstheme="majorHAnsi"/>
          <w:b/>
          <w:color w:val="auto"/>
          <w:sz w:val="22"/>
          <w:szCs w:val="22"/>
          <w:lang w:eastAsia="en-US"/>
        </w:rPr>
        <w:t xml:space="preserve"> prendre contact </w:t>
      </w:r>
      <w:r w:rsidR="004761B4">
        <w:rPr>
          <w:rFonts w:asciiTheme="majorHAnsi" w:eastAsia="Times New Roman" w:hAnsiTheme="majorHAnsi" w:cstheme="majorHAnsi"/>
          <w:b/>
          <w:color w:val="auto"/>
          <w:sz w:val="22"/>
          <w:szCs w:val="22"/>
          <w:lang w:eastAsia="en-US"/>
        </w:rPr>
        <w:t xml:space="preserve">dès que possible </w:t>
      </w:r>
      <w:r w:rsidR="00FA0F81" w:rsidRPr="005B02B6">
        <w:rPr>
          <w:rFonts w:asciiTheme="majorHAnsi" w:eastAsia="Times New Roman" w:hAnsiTheme="majorHAnsi" w:cstheme="majorHAnsi"/>
          <w:b/>
          <w:color w:val="auto"/>
          <w:sz w:val="22"/>
          <w:szCs w:val="22"/>
          <w:lang w:eastAsia="en-US"/>
        </w:rPr>
        <w:t>avec les directions des MSH concernées</w:t>
      </w:r>
      <w:r w:rsidR="0090068D">
        <w:rPr>
          <w:rFonts w:asciiTheme="majorHAnsi" w:eastAsia="Times New Roman" w:hAnsiTheme="majorHAnsi" w:cstheme="majorHAnsi"/>
          <w:b/>
          <w:color w:val="auto"/>
          <w:sz w:val="22"/>
          <w:szCs w:val="22"/>
          <w:lang w:eastAsia="en-US"/>
        </w:rPr>
        <w:t xml:space="preserve"> </w:t>
      </w:r>
      <w:r w:rsidR="00FA0F81" w:rsidRPr="005B02B6">
        <w:rPr>
          <w:rFonts w:asciiTheme="majorHAnsi" w:eastAsia="Times New Roman" w:hAnsiTheme="majorHAnsi" w:cstheme="majorHAnsi"/>
          <w:b/>
          <w:color w:val="auto"/>
          <w:sz w:val="22"/>
          <w:szCs w:val="22"/>
          <w:lang w:eastAsia="en-US"/>
        </w:rPr>
        <w:t xml:space="preserve">pour </w:t>
      </w:r>
      <w:r w:rsidR="004316EE" w:rsidRPr="005B02B6">
        <w:rPr>
          <w:rFonts w:asciiTheme="majorHAnsi" w:eastAsia="Times New Roman" w:hAnsiTheme="majorHAnsi" w:cstheme="majorHAnsi"/>
          <w:b/>
          <w:color w:val="auto"/>
          <w:sz w:val="22"/>
          <w:szCs w:val="22"/>
          <w:lang w:eastAsia="en-US"/>
        </w:rPr>
        <w:t xml:space="preserve">les informer </w:t>
      </w:r>
      <w:r w:rsidR="004761B4">
        <w:rPr>
          <w:rFonts w:asciiTheme="majorHAnsi" w:eastAsia="Times New Roman" w:hAnsiTheme="majorHAnsi" w:cstheme="majorHAnsi"/>
          <w:b/>
          <w:color w:val="auto"/>
          <w:sz w:val="22"/>
          <w:szCs w:val="22"/>
          <w:lang w:eastAsia="en-US"/>
        </w:rPr>
        <w:t xml:space="preserve">de leur projet </w:t>
      </w:r>
      <w:r w:rsidR="004316EE" w:rsidRPr="005B02B6">
        <w:rPr>
          <w:rFonts w:asciiTheme="majorHAnsi" w:eastAsia="Times New Roman" w:hAnsiTheme="majorHAnsi" w:cstheme="majorHAnsi"/>
          <w:b/>
          <w:color w:val="auto"/>
          <w:sz w:val="22"/>
          <w:szCs w:val="22"/>
          <w:lang w:eastAsia="en-US"/>
        </w:rPr>
        <w:t xml:space="preserve">et </w:t>
      </w:r>
      <w:r w:rsidRPr="005B02B6">
        <w:rPr>
          <w:rFonts w:asciiTheme="majorHAnsi" w:eastAsia="Times New Roman" w:hAnsiTheme="majorHAnsi" w:cstheme="majorHAnsi"/>
          <w:b/>
          <w:color w:val="auto"/>
          <w:sz w:val="22"/>
          <w:szCs w:val="22"/>
          <w:lang w:eastAsia="en-US"/>
        </w:rPr>
        <w:t xml:space="preserve">obtenir leur </w:t>
      </w:r>
      <w:r w:rsidR="00CA7C30">
        <w:rPr>
          <w:rFonts w:asciiTheme="majorHAnsi" w:eastAsia="Times New Roman" w:hAnsiTheme="majorHAnsi" w:cstheme="majorHAnsi"/>
          <w:b/>
          <w:color w:val="auto"/>
          <w:sz w:val="22"/>
          <w:szCs w:val="22"/>
          <w:lang w:eastAsia="en-US"/>
        </w:rPr>
        <w:t>validation pour le dépôt d</w:t>
      </w:r>
      <w:r w:rsidR="004761B4">
        <w:rPr>
          <w:rFonts w:asciiTheme="majorHAnsi" w:eastAsia="Times New Roman" w:hAnsiTheme="majorHAnsi" w:cstheme="majorHAnsi"/>
          <w:b/>
          <w:color w:val="auto"/>
          <w:sz w:val="22"/>
          <w:szCs w:val="22"/>
          <w:lang w:eastAsia="en-US"/>
        </w:rPr>
        <w:t>e celui-ci.</w:t>
      </w:r>
    </w:p>
    <w:p w14:paraId="597680F8" w14:textId="77777777" w:rsidR="005E45E4" w:rsidRPr="005B02B6" w:rsidRDefault="005E45E4" w:rsidP="0021516E">
      <w:pPr>
        <w:jc w:val="both"/>
        <w:rPr>
          <w:rFonts w:asciiTheme="majorHAnsi" w:hAnsiTheme="majorHAnsi" w:cstheme="majorHAnsi"/>
          <w:color w:val="auto"/>
          <w:sz w:val="22"/>
          <w:szCs w:val="22"/>
        </w:rPr>
      </w:pPr>
    </w:p>
    <w:p w14:paraId="136077BE" w14:textId="2A49E38D" w:rsidR="003D2A19" w:rsidRDefault="00D93BA0" w:rsidP="0021516E">
      <w:pPr>
        <w:ind w:left="708" w:firstLine="2"/>
        <w:jc w:val="both"/>
        <w:rPr>
          <w:rFonts w:asciiTheme="majorHAnsi" w:hAnsiTheme="majorHAnsi" w:cstheme="majorHAnsi"/>
          <w:color w:val="auto"/>
          <w:sz w:val="22"/>
          <w:szCs w:val="22"/>
        </w:rPr>
      </w:pPr>
      <w:r w:rsidRPr="005B02B6">
        <w:rPr>
          <w:rFonts w:asciiTheme="majorHAnsi" w:hAnsiTheme="majorHAnsi" w:cstheme="majorHAnsi"/>
          <w:color w:val="auto"/>
          <w:sz w:val="22"/>
          <w:szCs w:val="22"/>
        </w:rPr>
        <w:t>Les projets sélectionnés recevront un financement de 1</w:t>
      </w:r>
      <w:r w:rsidR="006D791C">
        <w:rPr>
          <w:rFonts w:asciiTheme="majorHAnsi" w:hAnsiTheme="majorHAnsi" w:cstheme="majorHAnsi"/>
          <w:color w:val="auto"/>
          <w:sz w:val="22"/>
          <w:szCs w:val="22"/>
        </w:rPr>
        <w:t>8</w:t>
      </w:r>
      <w:r w:rsidR="004316EE" w:rsidRPr="005B02B6">
        <w:rPr>
          <w:rFonts w:asciiTheme="majorHAnsi" w:hAnsiTheme="majorHAnsi" w:cstheme="majorHAnsi"/>
          <w:color w:val="auto"/>
          <w:sz w:val="22"/>
          <w:szCs w:val="22"/>
        </w:rPr>
        <w:t xml:space="preserve"> </w:t>
      </w:r>
      <w:r w:rsidRPr="005B02B6">
        <w:rPr>
          <w:rFonts w:asciiTheme="majorHAnsi" w:hAnsiTheme="majorHAnsi" w:cstheme="majorHAnsi"/>
          <w:color w:val="auto"/>
          <w:sz w:val="22"/>
          <w:szCs w:val="22"/>
        </w:rPr>
        <w:t>mois</w:t>
      </w:r>
      <w:r w:rsidR="00BC5AB8" w:rsidRPr="005B02B6">
        <w:rPr>
          <w:rFonts w:asciiTheme="majorHAnsi" w:hAnsiTheme="majorHAnsi" w:cstheme="majorHAnsi"/>
          <w:color w:val="auto"/>
          <w:sz w:val="22"/>
          <w:szCs w:val="22"/>
        </w:rPr>
        <w:t xml:space="preserve"> (</w:t>
      </w:r>
      <w:r w:rsidR="00A93BD1">
        <w:rPr>
          <w:rFonts w:asciiTheme="majorHAnsi" w:eastAsia="Times New Roman" w:hAnsiTheme="majorHAnsi" w:cstheme="majorHAnsi"/>
          <w:color w:val="202020"/>
          <w:sz w:val="22"/>
          <w:szCs w:val="22"/>
          <w:lang w:eastAsia="fr-FR"/>
        </w:rPr>
        <w:t>10</w:t>
      </w:r>
      <w:r w:rsidR="00BC5AB8" w:rsidRPr="005B02B6">
        <w:rPr>
          <w:rFonts w:asciiTheme="majorHAnsi" w:eastAsia="Times New Roman" w:hAnsiTheme="majorHAnsi" w:cstheme="majorHAnsi"/>
          <w:color w:val="202020"/>
          <w:sz w:val="22"/>
          <w:szCs w:val="22"/>
          <w:lang w:eastAsia="fr-FR"/>
        </w:rPr>
        <w:t xml:space="preserve">/2021 – </w:t>
      </w:r>
      <w:r w:rsidR="00A93BD1">
        <w:rPr>
          <w:rFonts w:asciiTheme="majorHAnsi" w:eastAsia="Times New Roman" w:hAnsiTheme="majorHAnsi" w:cstheme="majorHAnsi"/>
          <w:color w:val="202020"/>
          <w:sz w:val="22"/>
          <w:szCs w:val="22"/>
          <w:lang w:eastAsia="fr-FR"/>
        </w:rPr>
        <w:t>0</w:t>
      </w:r>
      <w:r w:rsidR="00F75A94">
        <w:rPr>
          <w:rFonts w:asciiTheme="majorHAnsi" w:eastAsia="Times New Roman" w:hAnsiTheme="majorHAnsi" w:cstheme="majorHAnsi"/>
          <w:color w:val="202020"/>
          <w:sz w:val="22"/>
          <w:szCs w:val="22"/>
          <w:lang w:eastAsia="fr-FR"/>
        </w:rPr>
        <w:t>3</w:t>
      </w:r>
      <w:r w:rsidR="00BC5AB8" w:rsidRPr="005B02B6">
        <w:rPr>
          <w:rFonts w:asciiTheme="majorHAnsi" w:eastAsia="Times New Roman" w:hAnsiTheme="majorHAnsi" w:cstheme="majorHAnsi"/>
          <w:color w:val="202020"/>
          <w:sz w:val="22"/>
          <w:szCs w:val="22"/>
          <w:lang w:eastAsia="fr-FR"/>
        </w:rPr>
        <w:t>/</w:t>
      </w:r>
      <w:r w:rsidR="00A93BD1" w:rsidRPr="005B02B6">
        <w:rPr>
          <w:rFonts w:asciiTheme="majorHAnsi" w:eastAsia="Times New Roman" w:hAnsiTheme="majorHAnsi" w:cstheme="majorHAnsi"/>
          <w:color w:val="202020"/>
          <w:sz w:val="22"/>
          <w:szCs w:val="22"/>
          <w:lang w:eastAsia="fr-FR"/>
        </w:rPr>
        <w:t>202</w:t>
      </w:r>
      <w:r w:rsidR="00A93BD1">
        <w:rPr>
          <w:rFonts w:asciiTheme="majorHAnsi" w:eastAsia="Times New Roman" w:hAnsiTheme="majorHAnsi" w:cstheme="majorHAnsi"/>
          <w:color w:val="202020"/>
          <w:sz w:val="22"/>
          <w:szCs w:val="22"/>
          <w:lang w:eastAsia="fr-FR"/>
        </w:rPr>
        <w:t>3</w:t>
      </w:r>
      <w:r w:rsidR="00BC5AB8" w:rsidRPr="005B02B6">
        <w:rPr>
          <w:rFonts w:asciiTheme="majorHAnsi" w:eastAsia="Times New Roman" w:hAnsiTheme="majorHAnsi" w:cstheme="majorHAnsi"/>
          <w:color w:val="202020"/>
          <w:sz w:val="22"/>
          <w:szCs w:val="22"/>
          <w:lang w:eastAsia="fr-FR"/>
        </w:rPr>
        <w:t>)</w:t>
      </w:r>
      <w:r w:rsidRPr="005B02B6">
        <w:rPr>
          <w:rFonts w:asciiTheme="majorHAnsi" w:hAnsiTheme="majorHAnsi" w:cstheme="majorHAnsi"/>
          <w:color w:val="auto"/>
          <w:sz w:val="22"/>
          <w:szCs w:val="22"/>
        </w:rPr>
        <w:t xml:space="preserve"> </w:t>
      </w:r>
      <w:r w:rsidR="00CA7C30">
        <w:rPr>
          <w:rFonts w:asciiTheme="majorHAnsi" w:hAnsiTheme="majorHAnsi" w:cstheme="majorHAnsi"/>
          <w:color w:val="auto"/>
          <w:sz w:val="22"/>
          <w:szCs w:val="22"/>
        </w:rPr>
        <w:t>d’un</w:t>
      </w:r>
      <w:r w:rsidR="004316EE" w:rsidRPr="005B02B6">
        <w:rPr>
          <w:rFonts w:asciiTheme="majorHAnsi" w:hAnsiTheme="majorHAnsi" w:cstheme="majorHAnsi"/>
          <w:color w:val="auto"/>
          <w:sz w:val="22"/>
          <w:szCs w:val="22"/>
        </w:rPr>
        <w:t xml:space="preserve"> maximum </w:t>
      </w:r>
      <w:r w:rsidR="00901A8B" w:rsidRPr="005B02B6">
        <w:rPr>
          <w:rFonts w:asciiTheme="majorHAnsi" w:hAnsiTheme="majorHAnsi" w:cstheme="majorHAnsi"/>
          <w:color w:val="auto"/>
          <w:sz w:val="22"/>
          <w:szCs w:val="22"/>
        </w:rPr>
        <w:t>de</w:t>
      </w:r>
      <w:r w:rsidR="00EE0451" w:rsidRPr="005B02B6">
        <w:rPr>
          <w:rFonts w:asciiTheme="majorHAnsi" w:hAnsiTheme="majorHAnsi" w:cstheme="majorHAnsi"/>
          <w:color w:val="auto"/>
          <w:sz w:val="22"/>
          <w:szCs w:val="22"/>
        </w:rPr>
        <w:t xml:space="preserve"> </w:t>
      </w:r>
      <w:r w:rsidR="00292C67">
        <w:rPr>
          <w:rFonts w:asciiTheme="majorHAnsi" w:hAnsiTheme="majorHAnsi" w:cstheme="majorHAnsi"/>
          <w:color w:val="auto"/>
          <w:sz w:val="22"/>
          <w:szCs w:val="22"/>
        </w:rPr>
        <w:t>2</w:t>
      </w:r>
      <w:r w:rsidR="00292C67" w:rsidRPr="005B02B6">
        <w:rPr>
          <w:rFonts w:asciiTheme="majorHAnsi" w:hAnsiTheme="majorHAnsi" w:cstheme="majorHAnsi"/>
          <w:color w:val="auto"/>
          <w:sz w:val="22"/>
          <w:szCs w:val="22"/>
        </w:rPr>
        <w:t xml:space="preserve">0 </w:t>
      </w:r>
      <w:r w:rsidR="00EE0451" w:rsidRPr="005B02B6">
        <w:rPr>
          <w:rFonts w:asciiTheme="majorHAnsi" w:hAnsiTheme="majorHAnsi" w:cstheme="majorHAnsi"/>
          <w:color w:val="auto"/>
          <w:sz w:val="22"/>
          <w:szCs w:val="22"/>
        </w:rPr>
        <w:t>000</w:t>
      </w:r>
      <w:r w:rsidR="00FA0F81" w:rsidRPr="005B02B6">
        <w:rPr>
          <w:rFonts w:asciiTheme="majorHAnsi" w:hAnsiTheme="majorHAnsi" w:cstheme="majorHAnsi"/>
          <w:color w:val="auto"/>
          <w:sz w:val="22"/>
          <w:szCs w:val="22"/>
        </w:rPr>
        <w:t xml:space="preserve"> </w:t>
      </w:r>
      <w:r w:rsidR="00EE0451" w:rsidRPr="005B02B6">
        <w:rPr>
          <w:rFonts w:asciiTheme="majorHAnsi" w:hAnsiTheme="majorHAnsi" w:cstheme="majorHAnsi"/>
          <w:color w:val="auto"/>
          <w:sz w:val="22"/>
          <w:szCs w:val="22"/>
        </w:rPr>
        <w:t>€</w:t>
      </w:r>
      <w:r w:rsidR="002664C4" w:rsidRPr="005B02B6">
        <w:rPr>
          <w:rFonts w:asciiTheme="majorHAnsi" w:hAnsiTheme="majorHAnsi" w:cstheme="majorHAnsi"/>
          <w:color w:val="auto"/>
          <w:sz w:val="22"/>
          <w:szCs w:val="22"/>
        </w:rPr>
        <w:t>.</w:t>
      </w:r>
      <w:r w:rsidR="00EE0451" w:rsidRPr="005B02B6">
        <w:rPr>
          <w:rFonts w:asciiTheme="majorHAnsi" w:hAnsiTheme="majorHAnsi" w:cstheme="majorHAnsi"/>
          <w:color w:val="auto"/>
          <w:sz w:val="22"/>
          <w:szCs w:val="22"/>
        </w:rPr>
        <w:t xml:space="preserve"> </w:t>
      </w:r>
      <w:r w:rsidR="003D2A19" w:rsidRPr="005B02B6">
        <w:rPr>
          <w:rFonts w:asciiTheme="majorHAnsi" w:hAnsiTheme="majorHAnsi" w:cstheme="majorHAnsi"/>
          <w:color w:val="auto"/>
          <w:sz w:val="22"/>
          <w:szCs w:val="22"/>
        </w:rPr>
        <w:t xml:space="preserve"> </w:t>
      </w:r>
    </w:p>
    <w:p w14:paraId="502DE64A" w14:textId="77777777" w:rsidR="005B02B6" w:rsidRPr="005B02B6" w:rsidRDefault="005B02B6" w:rsidP="0021516E">
      <w:pPr>
        <w:ind w:left="708" w:firstLine="2"/>
        <w:jc w:val="both"/>
        <w:rPr>
          <w:rFonts w:asciiTheme="majorHAnsi" w:hAnsiTheme="majorHAnsi" w:cstheme="majorHAnsi"/>
          <w:color w:val="auto"/>
          <w:sz w:val="22"/>
          <w:szCs w:val="22"/>
        </w:rPr>
      </w:pPr>
    </w:p>
    <w:p w14:paraId="4852877B" w14:textId="4181D92A" w:rsidR="003D2A19" w:rsidRPr="005B02B6" w:rsidRDefault="00901A8B" w:rsidP="0021516E">
      <w:pPr>
        <w:ind w:left="708" w:firstLine="2"/>
        <w:jc w:val="both"/>
        <w:rPr>
          <w:rFonts w:asciiTheme="majorHAnsi" w:hAnsiTheme="majorHAnsi" w:cstheme="majorHAnsi"/>
          <w:color w:val="auto"/>
          <w:sz w:val="22"/>
          <w:szCs w:val="22"/>
        </w:rPr>
      </w:pPr>
      <w:r w:rsidRPr="005B02B6">
        <w:rPr>
          <w:rFonts w:asciiTheme="majorHAnsi" w:hAnsiTheme="majorHAnsi" w:cstheme="majorHAnsi"/>
          <w:sz w:val="22"/>
          <w:szCs w:val="22"/>
        </w:rPr>
        <w:t>Les dépenses financées ne peuvent concerner que</w:t>
      </w:r>
      <w:r w:rsidR="003D2A19" w:rsidRPr="005B02B6">
        <w:rPr>
          <w:rFonts w:asciiTheme="majorHAnsi" w:hAnsiTheme="majorHAnsi" w:cstheme="majorHAnsi"/>
          <w:sz w:val="22"/>
          <w:szCs w:val="22"/>
        </w:rPr>
        <w:t xml:space="preserve"> de</w:t>
      </w:r>
      <w:r w:rsidRPr="005B02B6">
        <w:rPr>
          <w:rFonts w:asciiTheme="majorHAnsi" w:hAnsiTheme="majorHAnsi" w:cstheme="majorHAnsi"/>
          <w:sz w:val="22"/>
          <w:szCs w:val="22"/>
        </w:rPr>
        <w:t>s</w:t>
      </w:r>
      <w:r w:rsidR="003D2A19" w:rsidRPr="005B02B6">
        <w:rPr>
          <w:rFonts w:asciiTheme="majorHAnsi" w:hAnsiTheme="majorHAnsi" w:cstheme="majorHAnsi"/>
          <w:sz w:val="22"/>
          <w:szCs w:val="22"/>
        </w:rPr>
        <w:t xml:space="preserve"> mission</w:t>
      </w:r>
      <w:r w:rsidR="009B7E9D">
        <w:rPr>
          <w:rFonts w:asciiTheme="majorHAnsi" w:hAnsiTheme="majorHAnsi" w:cstheme="majorHAnsi"/>
          <w:sz w:val="22"/>
          <w:szCs w:val="22"/>
        </w:rPr>
        <w:t xml:space="preserve">s, du </w:t>
      </w:r>
      <w:r w:rsidR="003D2A19" w:rsidRPr="005B02B6">
        <w:rPr>
          <w:rFonts w:asciiTheme="majorHAnsi" w:hAnsiTheme="majorHAnsi" w:cstheme="majorHAnsi"/>
          <w:sz w:val="22"/>
          <w:szCs w:val="22"/>
        </w:rPr>
        <w:t>fonctionnement</w:t>
      </w:r>
      <w:r w:rsidR="009B7E9D">
        <w:rPr>
          <w:rFonts w:asciiTheme="majorHAnsi" w:hAnsiTheme="majorHAnsi" w:cstheme="majorHAnsi"/>
          <w:sz w:val="22"/>
          <w:szCs w:val="22"/>
        </w:rPr>
        <w:t>, de l’</w:t>
      </w:r>
      <w:r w:rsidR="003D2A19" w:rsidRPr="005B02B6">
        <w:rPr>
          <w:rFonts w:asciiTheme="majorHAnsi" w:hAnsiTheme="majorHAnsi" w:cstheme="majorHAnsi"/>
          <w:sz w:val="22"/>
          <w:szCs w:val="22"/>
        </w:rPr>
        <w:t>équipement</w:t>
      </w:r>
      <w:r w:rsidR="009B7E9D">
        <w:rPr>
          <w:rFonts w:asciiTheme="majorHAnsi" w:hAnsiTheme="majorHAnsi" w:cstheme="majorHAnsi"/>
          <w:sz w:val="22"/>
          <w:szCs w:val="22"/>
        </w:rPr>
        <w:t xml:space="preserve"> et des </w:t>
      </w:r>
      <w:r w:rsidR="009B7E9D" w:rsidRPr="00FD388E">
        <w:rPr>
          <w:rFonts w:asciiTheme="majorHAnsi" w:hAnsiTheme="majorHAnsi" w:cstheme="majorHAnsi"/>
          <w:sz w:val="22"/>
          <w:szCs w:val="22"/>
        </w:rPr>
        <w:t>p</w:t>
      </w:r>
      <w:r w:rsidR="003D2A19" w:rsidRPr="00FD388E">
        <w:rPr>
          <w:rFonts w:asciiTheme="majorHAnsi" w:hAnsiTheme="majorHAnsi" w:cstheme="majorHAnsi"/>
          <w:sz w:val="22"/>
          <w:szCs w:val="22"/>
        </w:rPr>
        <w:t>restations de service</w:t>
      </w:r>
      <w:r w:rsidR="009B7E9D" w:rsidRPr="00FD388E">
        <w:rPr>
          <w:rFonts w:asciiTheme="majorHAnsi" w:hAnsiTheme="majorHAnsi" w:cstheme="majorHAnsi"/>
          <w:sz w:val="22"/>
          <w:szCs w:val="22"/>
        </w:rPr>
        <w:t>s</w:t>
      </w:r>
      <w:r w:rsidR="00292C67" w:rsidRPr="00FD388E">
        <w:rPr>
          <w:rFonts w:asciiTheme="majorHAnsi" w:hAnsiTheme="majorHAnsi" w:cstheme="majorHAnsi"/>
          <w:sz w:val="22"/>
          <w:szCs w:val="22"/>
        </w:rPr>
        <w:t>/CDD</w:t>
      </w:r>
      <w:r w:rsidR="003D2A19" w:rsidRPr="00FD388E">
        <w:rPr>
          <w:rFonts w:asciiTheme="majorHAnsi" w:hAnsiTheme="majorHAnsi" w:cstheme="majorHAnsi"/>
          <w:sz w:val="22"/>
          <w:szCs w:val="22"/>
        </w:rPr>
        <w:t xml:space="preserve"> </w:t>
      </w:r>
      <w:r w:rsidR="00292C67" w:rsidRPr="00FD388E">
        <w:rPr>
          <w:rFonts w:asciiTheme="majorHAnsi" w:hAnsiTheme="majorHAnsi" w:cstheme="majorHAnsi"/>
          <w:sz w:val="22"/>
          <w:szCs w:val="22"/>
        </w:rPr>
        <w:t>court</w:t>
      </w:r>
      <w:r w:rsidR="00A93BD1" w:rsidRPr="00FD388E">
        <w:rPr>
          <w:rFonts w:asciiTheme="majorHAnsi" w:hAnsiTheme="majorHAnsi" w:cstheme="majorHAnsi"/>
          <w:sz w:val="22"/>
          <w:szCs w:val="22"/>
        </w:rPr>
        <w:t>s</w:t>
      </w:r>
      <w:r w:rsidR="00292C67">
        <w:rPr>
          <w:rFonts w:asciiTheme="majorHAnsi" w:hAnsiTheme="majorHAnsi" w:cstheme="majorHAnsi"/>
          <w:sz w:val="22"/>
          <w:szCs w:val="22"/>
        </w:rPr>
        <w:t xml:space="preserve"> </w:t>
      </w:r>
      <w:r w:rsidR="003D2A19" w:rsidRPr="005B02B6">
        <w:rPr>
          <w:rFonts w:asciiTheme="majorHAnsi" w:hAnsiTheme="majorHAnsi" w:cstheme="majorHAnsi"/>
          <w:sz w:val="22"/>
          <w:szCs w:val="22"/>
        </w:rPr>
        <w:t>en lien avec le projet</w:t>
      </w:r>
      <w:r w:rsidR="009B7E9D">
        <w:rPr>
          <w:rFonts w:asciiTheme="majorHAnsi" w:hAnsiTheme="majorHAnsi" w:cstheme="majorHAnsi"/>
          <w:sz w:val="22"/>
          <w:szCs w:val="22"/>
        </w:rPr>
        <w:t xml:space="preserve">. </w:t>
      </w:r>
      <w:r w:rsidR="00292C67">
        <w:rPr>
          <w:rFonts w:asciiTheme="majorHAnsi" w:hAnsiTheme="majorHAnsi" w:cstheme="majorHAnsi"/>
          <w:sz w:val="22"/>
          <w:szCs w:val="22"/>
        </w:rPr>
        <w:t xml:space="preserve">Aucune </w:t>
      </w:r>
      <w:r w:rsidR="003D2A19" w:rsidRPr="005B02B6">
        <w:rPr>
          <w:rFonts w:asciiTheme="majorHAnsi" w:hAnsiTheme="majorHAnsi" w:cstheme="majorHAnsi"/>
          <w:sz w:val="22"/>
          <w:szCs w:val="22"/>
        </w:rPr>
        <w:t xml:space="preserve">indemnisation </w:t>
      </w:r>
      <w:r w:rsidRPr="005B02B6">
        <w:rPr>
          <w:rFonts w:asciiTheme="majorHAnsi" w:hAnsiTheme="majorHAnsi" w:cstheme="majorHAnsi"/>
          <w:sz w:val="22"/>
          <w:szCs w:val="22"/>
        </w:rPr>
        <w:t xml:space="preserve">de stagiaire </w:t>
      </w:r>
      <w:r w:rsidR="009B7E9D">
        <w:rPr>
          <w:rFonts w:asciiTheme="majorHAnsi" w:hAnsiTheme="majorHAnsi" w:cstheme="majorHAnsi"/>
          <w:sz w:val="22"/>
          <w:szCs w:val="22"/>
        </w:rPr>
        <w:t xml:space="preserve">de </w:t>
      </w:r>
      <w:r w:rsidR="003D2A19" w:rsidRPr="005B02B6">
        <w:rPr>
          <w:rFonts w:asciiTheme="majorHAnsi" w:hAnsiTheme="majorHAnsi" w:cstheme="majorHAnsi"/>
          <w:sz w:val="22"/>
          <w:szCs w:val="22"/>
        </w:rPr>
        <w:t>Master</w:t>
      </w:r>
      <w:r w:rsidR="00292C67">
        <w:rPr>
          <w:rFonts w:asciiTheme="majorHAnsi" w:hAnsiTheme="majorHAnsi" w:cstheme="majorHAnsi"/>
          <w:sz w:val="22"/>
          <w:szCs w:val="22"/>
        </w:rPr>
        <w:t xml:space="preserve"> ne pourra être financée</w:t>
      </w:r>
      <w:r w:rsidR="003D2A19" w:rsidRPr="005B02B6">
        <w:rPr>
          <w:rFonts w:asciiTheme="majorHAnsi" w:hAnsiTheme="majorHAnsi" w:cstheme="majorHAnsi"/>
          <w:sz w:val="22"/>
          <w:szCs w:val="22"/>
        </w:rPr>
        <w:t xml:space="preserve">. Aucun frais de gestion ne </w:t>
      </w:r>
      <w:r w:rsidR="009B7E9D">
        <w:rPr>
          <w:rFonts w:asciiTheme="majorHAnsi" w:hAnsiTheme="majorHAnsi" w:cstheme="majorHAnsi"/>
          <w:sz w:val="22"/>
          <w:szCs w:val="22"/>
        </w:rPr>
        <w:t>pourr</w:t>
      </w:r>
      <w:r w:rsidR="00292C67">
        <w:rPr>
          <w:rFonts w:asciiTheme="majorHAnsi" w:hAnsiTheme="majorHAnsi" w:cstheme="majorHAnsi"/>
          <w:sz w:val="22"/>
          <w:szCs w:val="22"/>
        </w:rPr>
        <w:t>a</w:t>
      </w:r>
      <w:r w:rsidR="009B7E9D">
        <w:rPr>
          <w:rFonts w:asciiTheme="majorHAnsi" w:hAnsiTheme="majorHAnsi" w:cstheme="majorHAnsi"/>
          <w:sz w:val="22"/>
          <w:szCs w:val="22"/>
        </w:rPr>
        <w:t xml:space="preserve"> </w:t>
      </w:r>
      <w:r w:rsidR="003D2A19" w:rsidRPr="005B02B6">
        <w:rPr>
          <w:rFonts w:asciiTheme="majorHAnsi" w:hAnsiTheme="majorHAnsi" w:cstheme="majorHAnsi"/>
          <w:sz w:val="22"/>
          <w:szCs w:val="22"/>
        </w:rPr>
        <w:t>être prélevé.</w:t>
      </w:r>
    </w:p>
    <w:p w14:paraId="290E6EC6" w14:textId="77777777" w:rsidR="00FA0F81" w:rsidRPr="005B02B6" w:rsidRDefault="00FA0F81" w:rsidP="0021516E">
      <w:pPr>
        <w:jc w:val="both"/>
        <w:rPr>
          <w:rFonts w:asciiTheme="majorHAnsi" w:hAnsiTheme="majorHAnsi" w:cstheme="majorHAnsi"/>
          <w:color w:val="auto"/>
          <w:sz w:val="22"/>
          <w:szCs w:val="22"/>
        </w:rPr>
      </w:pPr>
    </w:p>
    <w:p w14:paraId="03C91F88" w14:textId="1844D92C" w:rsidR="00EE0451" w:rsidRPr="005B02B6" w:rsidRDefault="002F284D" w:rsidP="0021516E">
      <w:pPr>
        <w:ind w:firstLine="708"/>
        <w:jc w:val="both"/>
        <w:rPr>
          <w:rFonts w:asciiTheme="majorHAnsi" w:hAnsiTheme="majorHAnsi" w:cstheme="majorHAnsi"/>
          <w:b/>
          <w:i/>
          <w:color w:val="auto"/>
          <w:sz w:val="22"/>
          <w:szCs w:val="22"/>
        </w:rPr>
      </w:pPr>
      <w:r w:rsidRPr="005B02B6">
        <w:rPr>
          <w:rFonts w:asciiTheme="majorHAnsi" w:hAnsiTheme="majorHAnsi" w:cstheme="majorHAnsi"/>
          <w:b/>
          <w:i/>
          <w:color w:val="auto"/>
          <w:sz w:val="22"/>
          <w:szCs w:val="22"/>
        </w:rPr>
        <w:t>Calendrier :</w:t>
      </w:r>
    </w:p>
    <w:p w14:paraId="28641CD3" w14:textId="5B2071FF" w:rsidR="00EE0451" w:rsidRPr="005B02B6" w:rsidRDefault="00BC5AB8" w:rsidP="0021516E">
      <w:pPr>
        <w:pStyle w:val="Corps"/>
        <w:spacing w:before="100" w:after="100"/>
        <w:ind w:firstLine="708"/>
        <w:jc w:val="both"/>
        <w:rPr>
          <w:rFonts w:asciiTheme="majorHAnsi" w:eastAsia="Geneva" w:hAnsiTheme="majorHAnsi" w:cstheme="majorHAnsi"/>
          <w:color w:val="auto"/>
          <w:sz w:val="22"/>
          <w:szCs w:val="22"/>
        </w:rPr>
      </w:pPr>
      <w:r w:rsidRPr="005B02B6">
        <w:rPr>
          <w:rFonts w:asciiTheme="majorHAnsi" w:hAnsiTheme="majorHAnsi" w:cstheme="majorHAnsi"/>
          <w:color w:val="auto"/>
          <w:sz w:val="22"/>
          <w:szCs w:val="22"/>
        </w:rPr>
        <w:t xml:space="preserve">Lundi </w:t>
      </w:r>
      <w:r w:rsidR="00CD59D7">
        <w:rPr>
          <w:rFonts w:asciiTheme="majorHAnsi" w:hAnsiTheme="majorHAnsi" w:cstheme="majorHAnsi"/>
          <w:color w:val="auto"/>
          <w:sz w:val="22"/>
          <w:szCs w:val="22"/>
        </w:rPr>
        <w:t>7 juin</w:t>
      </w:r>
      <w:r w:rsidR="00EE0451" w:rsidRPr="005B02B6">
        <w:rPr>
          <w:rFonts w:asciiTheme="majorHAnsi" w:hAnsiTheme="majorHAnsi" w:cstheme="majorHAnsi"/>
          <w:color w:val="auto"/>
          <w:sz w:val="22"/>
          <w:szCs w:val="22"/>
        </w:rPr>
        <w:t> </w:t>
      </w:r>
      <w:r w:rsidR="00FA0F81" w:rsidRPr="005B02B6">
        <w:rPr>
          <w:rFonts w:asciiTheme="majorHAnsi" w:hAnsiTheme="majorHAnsi" w:cstheme="majorHAnsi"/>
          <w:color w:val="auto"/>
          <w:sz w:val="22"/>
          <w:szCs w:val="22"/>
        </w:rPr>
        <w:t xml:space="preserve">: lancement de </w:t>
      </w:r>
      <w:r w:rsidR="00CD59D7">
        <w:rPr>
          <w:rFonts w:asciiTheme="majorHAnsi" w:hAnsiTheme="majorHAnsi" w:cstheme="majorHAnsi"/>
          <w:color w:val="auto"/>
          <w:sz w:val="22"/>
          <w:szCs w:val="22"/>
        </w:rPr>
        <w:t>l’AMI</w:t>
      </w:r>
      <w:r w:rsidR="00B44FAF">
        <w:rPr>
          <w:rFonts w:asciiTheme="majorHAnsi" w:hAnsiTheme="majorHAnsi" w:cstheme="majorHAnsi"/>
          <w:color w:val="auto"/>
          <w:sz w:val="22"/>
          <w:szCs w:val="22"/>
        </w:rPr>
        <w:t>.</w:t>
      </w:r>
    </w:p>
    <w:p w14:paraId="62772C0C" w14:textId="6E3B35B1" w:rsidR="00A93BD1" w:rsidRPr="005B02B6" w:rsidRDefault="00A93BD1" w:rsidP="0021516E">
      <w:pPr>
        <w:pStyle w:val="Corps"/>
        <w:spacing w:before="100" w:after="100"/>
        <w:ind w:left="708"/>
        <w:jc w:val="both"/>
        <w:rPr>
          <w:rFonts w:asciiTheme="majorHAnsi" w:eastAsia="Geneva" w:hAnsiTheme="majorHAnsi" w:cstheme="majorHAnsi"/>
          <w:color w:val="auto"/>
          <w:sz w:val="22"/>
          <w:szCs w:val="22"/>
        </w:rPr>
      </w:pPr>
      <w:r>
        <w:rPr>
          <w:rFonts w:asciiTheme="majorHAnsi" w:hAnsiTheme="majorHAnsi" w:cstheme="majorHAnsi"/>
          <w:color w:val="auto"/>
          <w:sz w:val="22"/>
          <w:szCs w:val="22"/>
        </w:rPr>
        <w:t xml:space="preserve">Lundi </w:t>
      </w:r>
      <w:r w:rsidR="00CD59D7">
        <w:rPr>
          <w:rFonts w:asciiTheme="majorHAnsi" w:hAnsiTheme="majorHAnsi" w:cstheme="majorHAnsi"/>
          <w:color w:val="auto"/>
          <w:sz w:val="22"/>
          <w:szCs w:val="22"/>
        </w:rPr>
        <w:t>5 juillet</w:t>
      </w:r>
      <w:r>
        <w:rPr>
          <w:rFonts w:asciiTheme="majorHAnsi" w:hAnsiTheme="majorHAnsi" w:cstheme="majorHAnsi"/>
          <w:color w:val="auto"/>
          <w:sz w:val="22"/>
          <w:szCs w:val="22"/>
        </w:rPr>
        <w:t xml:space="preserve"> (minuit)</w:t>
      </w:r>
      <w:r w:rsidRPr="005B02B6">
        <w:rPr>
          <w:rFonts w:asciiTheme="majorHAnsi" w:hAnsiTheme="majorHAnsi" w:cstheme="majorHAnsi"/>
          <w:color w:val="auto"/>
          <w:sz w:val="22"/>
          <w:szCs w:val="22"/>
        </w:rPr>
        <w:t> : date limite de dépôt des projets</w:t>
      </w:r>
      <w:r>
        <w:rPr>
          <w:rFonts w:asciiTheme="majorHAnsi" w:hAnsiTheme="majorHAnsi" w:cstheme="majorHAnsi"/>
          <w:color w:val="auto"/>
          <w:sz w:val="22"/>
          <w:szCs w:val="22"/>
        </w:rPr>
        <w:t xml:space="preserve"> avec validation de la </w:t>
      </w:r>
      <w:r w:rsidRPr="005B02B6">
        <w:rPr>
          <w:rFonts w:asciiTheme="majorHAnsi" w:hAnsiTheme="majorHAnsi" w:cstheme="majorHAnsi"/>
          <w:color w:val="auto"/>
          <w:sz w:val="22"/>
          <w:szCs w:val="22"/>
        </w:rPr>
        <w:t>MSH</w:t>
      </w:r>
      <w:r>
        <w:rPr>
          <w:rFonts w:asciiTheme="majorHAnsi" w:hAnsiTheme="majorHAnsi" w:cstheme="majorHAnsi"/>
          <w:color w:val="auto"/>
          <w:sz w:val="22"/>
          <w:szCs w:val="22"/>
        </w:rPr>
        <w:t xml:space="preserve">, via </w:t>
      </w:r>
      <w:r w:rsidR="00847011">
        <w:rPr>
          <w:rFonts w:asciiTheme="majorHAnsi" w:hAnsiTheme="majorHAnsi" w:cstheme="majorHAnsi"/>
          <w:color w:val="auto"/>
          <w:sz w:val="22"/>
          <w:szCs w:val="22"/>
        </w:rPr>
        <w:t xml:space="preserve">la </w:t>
      </w:r>
      <w:r>
        <w:rPr>
          <w:rFonts w:asciiTheme="majorHAnsi" w:hAnsiTheme="majorHAnsi" w:cstheme="majorHAnsi"/>
          <w:color w:val="auto"/>
          <w:sz w:val="22"/>
          <w:szCs w:val="22"/>
        </w:rPr>
        <w:t xml:space="preserve">signature du formulaire de dépôt </w:t>
      </w:r>
      <w:r w:rsidR="00847011">
        <w:rPr>
          <w:rFonts w:asciiTheme="majorHAnsi" w:hAnsiTheme="majorHAnsi" w:cstheme="majorHAnsi"/>
          <w:color w:val="auto"/>
          <w:sz w:val="22"/>
          <w:szCs w:val="22"/>
        </w:rPr>
        <w:t xml:space="preserve">de soumission </w:t>
      </w:r>
      <w:r>
        <w:rPr>
          <w:rFonts w:asciiTheme="majorHAnsi" w:hAnsiTheme="majorHAnsi" w:cstheme="majorHAnsi"/>
          <w:color w:val="auto"/>
          <w:sz w:val="22"/>
          <w:szCs w:val="22"/>
        </w:rPr>
        <w:t>(cf Annexe)</w:t>
      </w:r>
      <w:r w:rsidR="00B44FAF">
        <w:rPr>
          <w:rFonts w:asciiTheme="majorHAnsi" w:hAnsiTheme="majorHAnsi" w:cstheme="majorHAnsi"/>
          <w:color w:val="auto"/>
          <w:sz w:val="22"/>
          <w:szCs w:val="22"/>
        </w:rPr>
        <w:t>.</w:t>
      </w:r>
    </w:p>
    <w:p w14:paraId="5161CA24" w14:textId="0B971ED8" w:rsidR="00EE0451" w:rsidRPr="005B02B6" w:rsidRDefault="00906674" w:rsidP="0021516E">
      <w:pPr>
        <w:pStyle w:val="Corps"/>
        <w:spacing w:before="100" w:after="100"/>
        <w:ind w:left="708"/>
        <w:jc w:val="both"/>
        <w:rPr>
          <w:rFonts w:asciiTheme="majorHAnsi" w:eastAsia="Geneva" w:hAnsiTheme="majorHAnsi" w:cstheme="majorHAnsi"/>
          <w:color w:val="auto"/>
          <w:sz w:val="22"/>
          <w:szCs w:val="22"/>
        </w:rPr>
      </w:pPr>
      <w:r>
        <w:rPr>
          <w:rFonts w:asciiTheme="majorHAnsi" w:hAnsiTheme="majorHAnsi" w:cstheme="majorHAnsi"/>
          <w:color w:val="auto"/>
          <w:sz w:val="22"/>
          <w:szCs w:val="22"/>
        </w:rPr>
        <w:t>13</w:t>
      </w:r>
      <w:r w:rsidR="00EF7777" w:rsidRPr="005B02B6">
        <w:rPr>
          <w:rFonts w:asciiTheme="majorHAnsi" w:hAnsiTheme="majorHAnsi" w:cstheme="majorHAnsi"/>
          <w:color w:val="auto"/>
          <w:sz w:val="22"/>
          <w:szCs w:val="22"/>
        </w:rPr>
        <w:t xml:space="preserve"> juillet : </w:t>
      </w:r>
      <w:r w:rsidR="006D791C">
        <w:rPr>
          <w:rFonts w:asciiTheme="majorHAnsi" w:hAnsiTheme="majorHAnsi" w:cstheme="majorHAnsi"/>
          <w:color w:val="auto"/>
          <w:sz w:val="22"/>
          <w:szCs w:val="22"/>
        </w:rPr>
        <w:t>r</w:t>
      </w:r>
      <w:r w:rsidR="006D791C" w:rsidRPr="005B02B6">
        <w:rPr>
          <w:rFonts w:asciiTheme="majorHAnsi" w:hAnsiTheme="majorHAnsi" w:cstheme="majorHAnsi"/>
          <w:color w:val="auto"/>
          <w:sz w:val="22"/>
          <w:szCs w:val="22"/>
        </w:rPr>
        <w:t xml:space="preserve">etour </w:t>
      </w:r>
      <w:r w:rsidR="00783101">
        <w:rPr>
          <w:rFonts w:asciiTheme="majorHAnsi" w:hAnsiTheme="majorHAnsi" w:cstheme="majorHAnsi"/>
          <w:color w:val="auto"/>
          <w:sz w:val="22"/>
          <w:szCs w:val="22"/>
        </w:rPr>
        <w:t>aux porteuses et porteurs</w:t>
      </w:r>
      <w:r w:rsidR="00B44FAF">
        <w:rPr>
          <w:rFonts w:asciiTheme="majorHAnsi" w:hAnsiTheme="majorHAnsi" w:cstheme="majorHAnsi"/>
          <w:color w:val="auto"/>
          <w:sz w:val="22"/>
          <w:szCs w:val="22"/>
        </w:rPr>
        <w:t>.</w:t>
      </w:r>
    </w:p>
    <w:p w14:paraId="6A57315D" w14:textId="6F1F96AE" w:rsidR="003C72E6" w:rsidRDefault="00A93BD1" w:rsidP="0021516E">
      <w:pPr>
        <w:pStyle w:val="Corps"/>
        <w:spacing w:before="100" w:after="100"/>
        <w:ind w:left="708"/>
        <w:jc w:val="both"/>
        <w:rPr>
          <w:rFonts w:asciiTheme="majorHAnsi" w:hAnsiTheme="majorHAnsi" w:cstheme="majorHAnsi"/>
          <w:color w:val="auto"/>
          <w:sz w:val="22"/>
          <w:szCs w:val="22"/>
        </w:rPr>
      </w:pPr>
      <w:r>
        <w:rPr>
          <w:rFonts w:asciiTheme="majorHAnsi" w:hAnsiTheme="majorHAnsi" w:cstheme="majorHAnsi"/>
          <w:color w:val="auto"/>
          <w:sz w:val="22"/>
          <w:szCs w:val="22"/>
        </w:rPr>
        <w:t>Octobre</w:t>
      </w:r>
      <w:r w:rsidRPr="005B02B6">
        <w:rPr>
          <w:rFonts w:asciiTheme="majorHAnsi" w:hAnsiTheme="majorHAnsi" w:cstheme="majorHAnsi"/>
          <w:color w:val="auto"/>
          <w:sz w:val="22"/>
          <w:szCs w:val="22"/>
        </w:rPr>
        <w:t xml:space="preserve"> </w:t>
      </w:r>
      <w:r w:rsidR="00FA0F81" w:rsidRPr="005B02B6">
        <w:rPr>
          <w:rFonts w:asciiTheme="majorHAnsi" w:hAnsiTheme="majorHAnsi" w:cstheme="majorHAnsi"/>
          <w:color w:val="auto"/>
          <w:sz w:val="22"/>
          <w:szCs w:val="22"/>
        </w:rPr>
        <w:t>202</w:t>
      </w:r>
      <w:r>
        <w:rPr>
          <w:rFonts w:asciiTheme="majorHAnsi" w:hAnsiTheme="majorHAnsi" w:cstheme="majorHAnsi"/>
          <w:color w:val="auto"/>
          <w:sz w:val="22"/>
          <w:szCs w:val="22"/>
        </w:rPr>
        <w:t>1</w:t>
      </w:r>
      <w:r w:rsidR="00FA0F81" w:rsidRPr="005B02B6">
        <w:rPr>
          <w:rFonts w:asciiTheme="majorHAnsi" w:hAnsiTheme="majorHAnsi" w:cstheme="majorHAnsi"/>
          <w:color w:val="auto"/>
          <w:sz w:val="22"/>
          <w:szCs w:val="22"/>
        </w:rPr>
        <w:t xml:space="preserve"> : </w:t>
      </w:r>
      <w:r w:rsidR="006D791C">
        <w:rPr>
          <w:rFonts w:asciiTheme="majorHAnsi" w:hAnsiTheme="majorHAnsi" w:cstheme="majorHAnsi"/>
          <w:color w:val="auto"/>
          <w:sz w:val="22"/>
          <w:szCs w:val="22"/>
        </w:rPr>
        <w:t xml:space="preserve">transfert </w:t>
      </w:r>
      <w:r>
        <w:rPr>
          <w:rFonts w:asciiTheme="majorHAnsi" w:hAnsiTheme="majorHAnsi" w:cstheme="majorHAnsi"/>
          <w:color w:val="auto"/>
          <w:sz w:val="22"/>
          <w:szCs w:val="22"/>
        </w:rPr>
        <w:t>des moyens financiers</w:t>
      </w:r>
      <w:r w:rsidR="00B44FAF">
        <w:rPr>
          <w:rFonts w:asciiTheme="majorHAnsi" w:hAnsiTheme="majorHAnsi" w:cstheme="majorHAnsi"/>
          <w:color w:val="auto"/>
          <w:sz w:val="22"/>
          <w:szCs w:val="22"/>
        </w:rPr>
        <w:t>.</w:t>
      </w:r>
    </w:p>
    <w:p w14:paraId="3202960B" w14:textId="77777777" w:rsidR="004A6BC7" w:rsidRPr="005B02B6" w:rsidRDefault="004A6BC7" w:rsidP="0021516E">
      <w:pPr>
        <w:pStyle w:val="Corps"/>
        <w:spacing w:before="100" w:after="100"/>
        <w:jc w:val="both"/>
        <w:rPr>
          <w:rFonts w:asciiTheme="majorHAnsi" w:hAnsiTheme="majorHAnsi" w:cstheme="majorHAnsi"/>
          <w:color w:val="auto"/>
          <w:sz w:val="22"/>
          <w:szCs w:val="22"/>
        </w:rPr>
      </w:pPr>
    </w:p>
    <w:p w14:paraId="0AB25AFD" w14:textId="0E9D4606" w:rsidR="003D2A19" w:rsidRPr="005B02B6" w:rsidRDefault="004A6BC7" w:rsidP="0021516E">
      <w:pPr>
        <w:pStyle w:val="Corps"/>
        <w:spacing w:before="100" w:after="100"/>
        <w:ind w:left="708"/>
        <w:jc w:val="both"/>
        <w:rPr>
          <w:rFonts w:asciiTheme="majorHAnsi" w:hAnsiTheme="majorHAnsi" w:cstheme="majorHAnsi"/>
          <w:b/>
          <w:i/>
          <w:color w:val="auto"/>
          <w:sz w:val="22"/>
          <w:szCs w:val="22"/>
        </w:rPr>
      </w:pPr>
      <w:r w:rsidRPr="005B02B6">
        <w:rPr>
          <w:rFonts w:asciiTheme="majorHAnsi" w:hAnsiTheme="majorHAnsi" w:cstheme="majorHAnsi"/>
          <w:b/>
          <w:i/>
          <w:color w:val="auto"/>
          <w:sz w:val="22"/>
          <w:szCs w:val="22"/>
        </w:rPr>
        <w:t>Livrable</w:t>
      </w:r>
      <w:r w:rsidR="000F203D" w:rsidRPr="005B02B6">
        <w:rPr>
          <w:rFonts w:asciiTheme="majorHAnsi" w:hAnsiTheme="majorHAnsi" w:cstheme="majorHAnsi"/>
          <w:b/>
          <w:i/>
          <w:color w:val="auto"/>
          <w:sz w:val="22"/>
          <w:szCs w:val="22"/>
        </w:rPr>
        <w:t>s attendus</w:t>
      </w:r>
      <w:r w:rsidRPr="005B02B6">
        <w:rPr>
          <w:rFonts w:asciiTheme="majorHAnsi" w:hAnsiTheme="majorHAnsi" w:cstheme="majorHAnsi"/>
          <w:b/>
          <w:i/>
          <w:color w:val="auto"/>
          <w:sz w:val="22"/>
          <w:szCs w:val="22"/>
        </w:rPr>
        <w:t xml:space="preserve"> : </w:t>
      </w:r>
    </w:p>
    <w:p w14:paraId="0B0F4CF0" w14:textId="3FD98AC5" w:rsidR="008304CF" w:rsidRDefault="00CC0ECF" w:rsidP="0021516E">
      <w:pPr>
        <w:pStyle w:val="Corps"/>
        <w:spacing w:before="100" w:after="100"/>
        <w:ind w:left="708"/>
        <w:jc w:val="both"/>
        <w:rPr>
          <w:rFonts w:asciiTheme="majorHAnsi" w:hAnsiTheme="majorHAnsi" w:cstheme="majorHAnsi"/>
          <w:color w:val="auto"/>
          <w:sz w:val="22"/>
          <w:szCs w:val="22"/>
        </w:rPr>
      </w:pPr>
      <w:r w:rsidRPr="005B02B6">
        <w:rPr>
          <w:rFonts w:asciiTheme="majorHAnsi" w:hAnsiTheme="majorHAnsi" w:cstheme="majorHAnsi"/>
          <w:color w:val="auto"/>
          <w:sz w:val="22"/>
          <w:szCs w:val="22"/>
        </w:rPr>
        <w:t>À</w:t>
      </w:r>
      <w:r w:rsidR="001860F9" w:rsidRPr="005B02B6">
        <w:rPr>
          <w:rFonts w:asciiTheme="majorHAnsi" w:hAnsiTheme="majorHAnsi" w:cstheme="majorHAnsi"/>
          <w:color w:val="auto"/>
          <w:sz w:val="22"/>
          <w:szCs w:val="22"/>
        </w:rPr>
        <w:t xml:space="preserve"> l’issue des projets, </w:t>
      </w:r>
      <w:r w:rsidR="006D53CE">
        <w:rPr>
          <w:rFonts w:asciiTheme="majorHAnsi" w:hAnsiTheme="majorHAnsi" w:cstheme="majorHAnsi"/>
          <w:color w:val="auto"/>
          <w:sz w:val="22"/>
          <w:szCs w:val="22"/>
        </w:rPr>
        <w:t>des</w:t>
      </w:r>
      <w:r w:rsidR="006D53CE" w:rsidRPr="005B02B6">
        <w:rPr>
          <w:rFonts w:asciiTheme="majorHAnsi" w:hAnsiTheme="majorHAnsi" w:cstheme="majorHAnsi"/>
          <w:color w:val="auto"/>
          <w:sz w:val="22"/>
          <w:szCs w:val="22"/>
        </w:rPr>
        <w:t xml:space="preserve"> </w:t>
      </w:r>
      <w:r w:rsidR="001860F9" w:rsidRPr="005B02B6">
        <w:rPr>
          <w:rFonts w:asciiTheme="majorHAnsi" w:hAnsiTheme="majorHAnsi" w:cstheme="majorHAnsi"/>
          <w:color w:val="auto"/>
          <w:sz w:val="22"/>
          <w:szCs w:val="22"/>
        </w:rPr>
        <w:t>rapport</w:t>
      </w:r>
      <w:r w:rsidR="006D53CE">
        <w:rPr>
          <w:rFonts w:asciiTheme="majorHAnsi" w:hAnsiTheme="majorHAnsi" w:cstheme="majorHAnsi"/>
          <w:color w:val="auto"/>
          <w:sz w:val="22"/>
          <w:szCs w:val="22"/>
        </w:rPr>
        <w:t>s</w:t>
      </w:r>
      <w:r w:rsidR="001860F9" w:rsidRPr="005B02B6">
        <w:rPr>
          <w:rFonts w:asciiTheme="majorHAnsi" w:hAnsiTheme="majorHAnsi" w:cstheme="majorHAnsi"/>
          <w:color w:val="auto"/>
          <w:sz w:val="22"/>
          <w:szCs w:val="22"/>
        </w:rPr>
        <w:t xml:space="preserve"> scientifique et </w:t>
      </w:r>
      <w:r w:rsidR="00512AEE" w:rsidRPr="005B02B6">
        <w:rPr>
          <w:rFonts w:asciiTheme="majorHAnsi" w:hAnsiTheme="majorHAnsi" w:cstheme="majorHAnsi"/>
          <w:color w:val="auto"/>
          <w:sz w:val="22"/>
          <w:szCs w:val="22"/>
        </w:rPr>
        <w:t xml:space="preserve">financier </w:t>
      </w:r>
      <w:r w:rsidR="001860F9" w:rsidRPr="005B02B6">
        <w:rPr>
          <w:rFonts w:asciiTheme="majorHAnsi" w:hAnsiTheme="majorHAnsi" w:cstheme="majorHAnsi"/>
          <w:color w:val="auto"/>
          <w:sz w:val="22"/>
          <w:szCs w:val="22"/>
        </w:rPr>
        <w:t>devr</w:t>
      </w:r>
      <w:r w:rsidR="006D7B34">
        <w:rPr>
          <w:rFonts w:asciiTheme="majorHAnsi" w:hAnsiTheme="majorHAnsi" w:cstheme="majorHAnsi"/>
          <w:color w:val="auto"/>
          <w:sz w:val="22"/>
          <w:szCs w:val="22"/>
        </w:rPr>
        <w:t>ont</w:t>
      </w:r>
      <w:r w:rsidR="00512AEE" w:rsidRPr="005B02B6">
        <w:rPr>
          <w:rFonts w:asciiTheme="majorHAnsi" w:hAnsiTheme="majorHAnsi" w:cstheme="majorHAnsi"/>
          <w:color w:val="auto"/>
          <w:sz w:val="22"/>
          <w:szCs w:val="22"/>
        </w:rPr>
        <w:t xml:space="preserve"> </w:t>
      </w:r>
      <w:r w:rsidR="001860F9" w:rsidRPr="005B02B6">
        <w:rPr>
          <w:rFonts w:asciiTheme="majorHAnsi" w:hAnsiTheme="majorHAnsi" w:cstheme="majorHAnsi"/>
          <w:color w:val="auto"/>
          <w:sz w:val="22"/>
          <w:szCs w:val="22"/>
        </w:rPr>
        <w:t>être envoyé</w:t>
      </w:r>
      <w:r w:rsidR="006D7B34">
        <w:rPr>
          <w:rFonts w:asciiTheme="majorHAnsi" w:hAnsiTheme="majorHAnsi" w:cstheme="majorHAnsi"/>
          <w:color w:val="auto"/>
          <w:sz w:val="22"/>
          <w:szCs w:val="22"/>
        </w:rPr>
        <w:t>s</w:t>
      </w:r>
      <w:r w:rsidR="001860F9" w:rsidRPr="005B02B6">
        <w:rPr>
          <w:rFonts w:asciiTheme="majorHAnsi" w:hAnsiTheme="majorHAnsi" w:cstheme="majorHAnsi"/>
          <w:color w:val="auto"/>
          <w:sz w:val="22"/>
          <w:szCs w:val="22"/>
        </w:rPr>
        <w:t xml:space="preserve"> au RnMSH.</w:t>
      </w:r>
    </w:p>
    <w:p w14:paraId="7D0E7B01" w14:textId="17AD88D3" w:rsidR="0040376D" w:rsidRPr="005B02B6" w:rsidRDefault="00783101" w:rsidP="0021516E">
      <w:pPr>
        <w:pStyle w:val="Corps"/>
        <w:spacing w:before="100" w:after="100"/>
        <w:ind w:left="708"/>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Durant le projet, les chercheuses et chercheurs impliqués </w:t>
      </w:r>
      <w:r w:rsidR="0040376D" w:rsidRPr="005B02B6">
        <w:rPr>
          <w:rFonts w:asciiTheme="majorHAnsi" w:hAnsiTheme="majorHAnsi" w:cstheme="majorHAnsi"/>
          <w:color w:val="auto"/>
          <w:sz w:val="22"/>
          <w:szCs w:val="22"/>
        </w:rPr>
        <w:t>s’engage</w:t>
      </w:r>
      <w:r>
        <w:rPr>
          <w:rFonts w:asciiTheme="majorHAnsi" w:hAnsiTheme="majorHAnsi" w:cstheme="majorHAnsi"/>
          <w:color w:val="auto"/>
          <w:sz w:val="22"/>
          <w:szCs w:val="22"/>
        </w:rPr>
        <w:t>nt</w:t>
      </w:r>
      <w:r w:rsidR="0040376D" w:rsidRPr="005B02B6">
        <w:rPr>
          <w:rFonts w:asciiTheme="majorHAnsi" w:hAnsiTheme="majorHAnsi" w:cstheme="majorHAnsi"/>
          <w:color w:val="auto"/>
          <w:sz w:val="22"/>
          <w:szCs w:val="22"/>
        </w:rPr>
        <w:t xml:space="preserve"> à participer aux opér</w:t>
      </w:r>
      <w:r w:rsidR="008B5996" w:rsidRPr="005B02B6">
        <w:rPr>
          <w:rFonts w:asciiTheme="majorHAnsi" w:hAnsiTheme="majorHAnsi" w:cstheme="majorHAnsi"/>
          <w:color w:val="auto"/>
          <w:sz w:val="22"/>
          <w:szCs w:val="22"/>
        </w:rPr>
        <w:t>a</w:t>
      </w:r>
      <w:r w:rsidR="0040376D" w:rsidRPr="005B02B6">
        <w:rPr>
          <w:rFonts w:asciiTheme="majorHAnsi" w:hAnsiTheme="majorHAnsi" w:cstheme="majorHAnsi"/>
          <w:color w:val="auto"/>
          <w:sz w:val="22"/>
          <w:szCs w:val="22"/>
        </w:rPr>
        <w:t>tion</w:t>
      </w:r>
      <w:r w:rsidR="008B5996" w:rsidRPr="005B02B6">
        <w:rPr>
          <w:rFonts w:asciiTheme="majorHAnsi" w:hAnsiTheme="majorHAnsi" w:cstheme="majorHAnsi"/>
          <w:color w:val="auto"/>
          <w:sz w:val="22"/>
          <w:szCs w:val="22"/>
        </w:rPr>
        <w:t>s</w:t>
      </w:r>
      <w:r w:rsidR="0040376D" w:rsidRPr="005B02B6">
        <w:rPr>
          <w:rFonts w:asciiTheme="majorHAnsi" w:hAnsiTheme="majorHAnsi" w:cstheme="majorHAnsi"/>
          <w:color w:val="auto"/>
          <w:sz w:val="22"/>
          <w:szCs w:val="22"/>
        </w:rPr>
        <w:t xml:space="preserve"> de valorisation qui seront proposé</w:t>
      </w:r>
      <w:r w:rsidR="00D42405">
        <w:rPr>
          <w:rFonts w:asciiTheme="majorHAnsi" w:hAnsiTheme="majorHAnsi" w:cstheme="majorHAnsi"/>
          <w:color w:val="auto"/>
          <w:sz w:val="22"/>
          <w:szCs w:val="22"/>
        </w:rPr>
        <w:t>e</w:t>
      </w:r>
      <w:r w:rsidR="0040376D" w:rsidRPr="005B02B6">
        <w:rPr>
          <w:rFonts w:asciiTheme="majorHAnsi" w:hAnsiTheme="majorHAnsi" w:cstheme="majorHAnsi"/>
          <w:color w:val="auto"/>
          <w:sz w:val="22"/>
          <w:szCs w:val="22"/>
        </w:rPr>
        <w:t xml:space="preserve">s par </w:t>
      </w:r>
      <w:r w:rsidR="00F91397">
        <w:rPr>
          <w:rFonts w:asciiTheme="majorHAnsi" w:hAnsiTheme="majorHAnsi" w:cstheme="majorHAnsi"/>
          <w:color w:val="auto"/>
          <w:sz w:val="22"/>
          <w:szCs w:val="22"/>
        </w:rPr>
        <w:t>le</w:t>
      </w:r>
      <w:r w:rsidR="0040376D" w:rsidRPr="005B02B6">
        <w:rPr>
          <w:rFonts w:asciiTheme="majorHAnsi" w:hAnsiTheme="majorHAnsi" w:cstheme="majorHAnsi"/>
          <w:color w:val="auto"/>
          <w:sz w:val="22"/>
          <w:szCs w:val="22"/>
        </w:rPr>
        <w:t xml:space="preserve"> RnMSH.</w:t>
      </w:r>
    </w:p>
    <w:p w14:paraId="40F4CE36" w14:textId="7766D7A6" w:rsidR="000F203D" w:rsidRPr="005B02B6" w:rsidRDefault="00783101" w:rsidP="0021516E">
      <w:pPr>
        <w:pStyle w:val="Corps"/>
        <w:spacing w:before="100" w:after="100"/>
        <w:ind w:left="708"/>
        <w:jc w:val="both"/>
        <w:rPr>
          <w:rFonts w:asciiTheme="majorHAnsi" w:hAnsiTheme="majorHAnsi" w:cstheme="majorHAnsi"/>
          <w:sz w:val="22"/>
          <w:szCs w:val="22"/>
        </w:rPr>
      </w:pPr>
      <w:r>
        <w:rPr>
          <w:rFonts w:asciiTheme="majorHAnsi" w:hAnsiTheme="majorHAnsi" w:cstheme="majorHAnsi"/>
          <w:sz w:val="22"/>
          <w:szCs w:val="22"/>
        </w:rPr>
        <w:t>L</w:t>
      </w:r>
      <w:r w:rsidR="000F203D" w:rsidRPr="005B02B6">
        <w:rPr>
          <w:rFonts w:asciiTheme="majorHAnsi" w:hAnsiTheme="majorHAnsi" w:cstheme="majorHAnsi"/>
          <w:sz w:val="22"/>
          <w:szCs w:val="22"/>
        </w:rPr>
        <w:t xml:space="preserve">e financement </w:t>
      </w:r>
      <w:r w:rsidR="0040376D" w:rsidRPr="005B02B6">
        <w:rPr>
          <w:rFonts w:asciiTheme="majorHAnsi" w:hAnsiTheme="majorHAnsi" w:cstheme="majorHAnsi"/>
          <w:sz w:val="22"/>
          <w:szCs w:val="22"/>
        </w:rPr>
        <w:t xml:space="preserve">du RnMSH </w:t>
      </w:r>
      <w:r w:rsidR="000F203D" w:rsidRPr="005B02B6">
        <w:rPr>
          <w:rFonts w:asciiTheme="majorHAnsi" w:hAnsiTheme="majorHAnsi" w:cstheme="majorHAnsi"/>
          <w:sz w:val="22"/>
          <w:szCs w:val="22"/>
        </w:rPr>
        <w:t xml:space="preserve">obtenu </w:t>
      </w:r>
      <w:r>
        <w:rPr>
          <w:rFonts w:asciiTheme="majorHAnsi" w:hAnsiTheme="majorHAnsi" w:cstheme="majorHAnsi"/>
          <w:sz w:val="22"/>
          <w:szCs w:val="22"/>
        </w:rPr>
        <w:t xml:space="preserve">devra être rappelé </w:t>
      </w:r>
      <w:r w:rsidR="000F203D" w:rsidRPr="005B02B6">
        <w:rPr>
          <w:rFonts w:asciiTheme="majorHAnsi" w:hAnsiTheme="majorHAnsi" w:cstheme="majorHAnsi"/>
          <w:sz w:val="22"/>
          <w:szCs w:val="22"/>
        </w:rPr>
        <w:t>dans toute production scientifique</w:t>
      </w:r>
      <w:r>
        <w:rPr>
          <w:rFonts w:asciiTheme="majorHAnsi" w:hAnsiTheme="majorHAnsi" w:cstheme="majorHAnsi"/>
          <w:sz w:val="22"/>
          <w:szCs w:val="22"/>
        </w:rPr>
        <w:t xml:space="preserve"> en faisant </w:t>
      </w:r>
      <w:r w:rsidR="0024236E">
        <w:rPr>
          <w:rFonts w:asciiTheme="majorHAnsi" w:hAnsiTheme="majorHAnsi" w:cstheme="majorHAnsi"/>
          <w:sz w:val="22"/>
          <w:szCs w:val="22"/>
        </w:rPr>
        <w:t xml:space="preserve">figurer le logo </w:t>
      </w:r>
      <w:r w:rsidR="0024236E" w:rsidRPr="00832649">
        <w:rPr>
          <w:rFonts w:asciiTheme="majorHAnsi" w:hAnsiTheme="majorHAnsi" w:cstheme="majorHAnsi"/>
          <w:sz w:val="22"/>
          <w:szCs w:val="22"/>
        </w:rPr>
        <w:t>du RnMSH</w:t>
      </w:r>
      <w:r w:rsidR="000F203D" w:rsidRPr="00832649">
        <w:rPr>
          <w:rFonts w:asciiTheme="majorHAnsi" w:hAnsiTheme="majorHAnsi" w:cstheme="majorHAnsi"/>
          <w:sz w:val="22"/>
          <w:szCs w:val="22"/>
        </w:rPr>
        <w:t xml:space="preserve"> et </w:t>
      </w:r>
      <w:r w:rsidRPr="00832649">
        <w:rPr>
          <w:rFonts w:asciiTheme="majorHAnsi" w:hAnsiTheme="majorHAnsi" w:cstheme="majorHAnsi"/>
          <w:sz w:val="22"/>
          <w:szCs w:val="22"/>
        </w:rPr>
        <w:t xml:space="preserve">en déposant </w:t>
      </w:r>
      <w:r w:rsidR="000F203D" w:rsidRPr="00832649">
        <w:rPr>
          <w:rFonts w:asciiTheme="majorHAnsi" w:hAnsiTheme="majorHAnsi" w:cstheme="majorHAnsi"/>
          <w:sz w:val="22"/>
          <w:szCs w:val="22"/>
        </w:rPr>
        <w:t xml:space="preserve">systématiquement </w:t>
      </w:r>
      <w:r w:rsidRPr="00832649">
        <w:rPr>
          <w:rFonts w:asciiTheme="majorHAnsi" w:hAnsiTheme="majorHAnsi" w:cstheme="majorHAnsi"/>
          <w:sz w:val="22"/>
          <w:szCs w:val="22"/>
        </w:rPr>
        <w:t xml:space="preserve">toute production </w:t>
      </w:r>
      <w:r w:rsidR="000F203D" w:rsidRPr="00832649">
        <w:rPr>
          <w:rFonts w:asciiTheme="majorHAnsi" w:hAnsiTheme="majorHAnsi" w:cstheme="majorHAnsi"/>
          <w:sz w:val="22"/>
          <w:szCs w:val="22"/>
        </w:rPr>
        <w:t>dans l’archive ouverte HAL</w:t>
      </w:r>
      <w:r w:rsidR="00856B14" w:rsidRPr="00832649">
        <w:rPr>
          <w:rFonts w:asciiTheme="majorHAnsi" w:hAnsiTheme="majorHAnsi" w:cstheme="majorHAnsi"/>
          <w:sz w:val="22"/>
          <w:szCs w:val="22"/>
        </w:rPr>
        <w:t>, en mentionnant</w:t>
      </w:r>
      <w:r w:rsidR="00832649">
        <w:rPr>
          <w:rFonts w:asciiTheme="majorHAnsi" w:hAnsiTheme="majorHAnsi" w:cstheme="majorHAnsi"/>
          <w:sz w:val="22"/>
          <w:szCs w:val="22"/>
        </w:rPr>
        <w:t xml:space="preserve"> la MSH de votre périmètre en affiliation secondaire </w:t>
      </w:r>
      <w:r w:rsidR="006D791C">
        <w:rPr>
          <w:rFonts w:asciiTheme="majorHAnsi" w:hAnsiTheme="majorHAnsi" w:cstheme="majorHAnsi"/>
          <w:sz w:val="22"/>
          <w:szCs w:val="22"/>
        </w:rPr>
        <w:t>dans la mesure du possible</w:t>
      </w:r>
      <w:r w:rsidR="00832649">
        <w:rPr>
          <w:rFonts w:asciiTheme="majorHAnsi" w:hAnsiTheme="majorHAnsi" w:cstheme="majorHAnsi"/>
          <w:sz w:val="22"/>
          <w:szCs w:val="22"/>
        </w:rPr>
        <w:t>.</w:t>
      </w:r>
    </w:p>
    <w:p w14:paraId="197EDAF7" w14:textId="32A2E2C3" w:rsidR="000F203D" w:rsidRPr="005B02B6" w:rsidRDefault="000F203D" w:rsidP="0021516E">
      <w:pPr>
        <w:pStyle w:val="Corps"/>
        <w:spacing w:before="100" w:after="100"/>
        <w:ind w:left="708"/>
        <w:jc w:val="both"/>
        <w:rPr>
          <w:rFonts w:asciiTheme="majorHAnsi" w:hAnsiTheme="majorHAnsi" w:cstheme="majorHAnsi"/>
          <w:color w:val="auto"/>
          <w:sz w:val="22"/>
          <w:szCs w:val="22"/>
        </w:rPr>
      </w:pPr>
    </w:p>
    <w:p w14:paraId="79D7D4AB" w14:textId="5CD623AA" w:rsidR="000F203D" w:rsidRPr="005B02B6" w:rsidRDefault="000F203D" w:rsidP="0021516E">
      <w:pPr>
        <w:pStyle w:val="Corps"/>
        <w:spacing w:before="100" w:after="100"/>
        <w:ind w:left="708"/>
        <w:jc w:val="both"/>
        <w:rPr>
          <w:rFonts w:asciiTheme="majorHAnsi" w:hAnsiTheme="majorHAnsi" w:cstheme="majorHAnsi"/>
          <w:b/>
          <w:color w:val="auto"/>
          <w:sz w:val="22"/>
          <w:szCs w:val="22"/>
        </w:rPr>
      </w:pPr>
      <w:r w:rsidRPr="005B02B6">
        <w:rPr>
          <w:rFonts w:asciiTheme="majorHAnsi" w:hAnsiTheme="majorHAnsi" w:cstheme="majorHAnsi"/>
          <w:b/>
          <w:i/>
          <w:color w:val="auto"/>
          <w:sz w:val="22"/>
          <w:szCs w:val="22"/>
        </w:rPr>
        <w:lastRenderedPageBreak/>
        <w:t>Pièces justificatives à renvoyer :</w:t>
      </w:r>
    </w:p>
    <w:p w14:paraId="46FCF96B" w14:textId="0B4DC93E" w:rsidR="005B02B6" w:rsidRPr="005B02B6" w:rsidRDefault="001860F9" w:rsidP="0021516E">
      <w:pPr>
        <w:pStyle w:val="Corps"/>
        <w:spacing w:before="100" w:after="100"/>
        <w:ind w:left="708"/>
        <w:jc w:val="both"/>
        <w:rPr>
          <w:rFonts w:asciiTheme="majorHAnsi" w:hAnsiTheme="majorHAnsi" w:cstheme="majorHAnsi"/>
          <w:color w:val="auto"/>
          <w:sz w:val="22"/>
          <w:szCs w:val="22"/>
        </w:rPr>
      </w:pPr>
      <w:r w:rsidRPr="005B02B6">
        <w:rPr>
          <w:rFonts w:asciiTheme="majorHAnsi" w:hAnsiTheme="majorHAnsi" w:cstheme="majorHAnsi"/>
          <w:color w:val="auto"/>
          <w:sz w:val="22"/>
          <w:szCs w:val="22"/>
        </w:rPr>
        <w:t xml:space="preserve">Le formulaire </w:t>
      </w:r>
      <w:r w:rsidR="00EF7777" w:rsidRPr="005B02B6">
        <w:rPr>
          <w:rFonts w:asciiTheme="majorHAnsi" w:hAnsiTheme="majorHAnsi" w:cstheme="majorHAnsi"/>
          <w:color w:val="auto"/>
          <w:sz w:val="22"/>
          <w:szCs w:val="22"/>
        </w:rPr>
        <w:t>à renvoyer est</w:t>
      </w:r>
      <w:r w:rsidRPr="005B02B6">
        <w:rPr>
          <w:rFonts w:asciiTheme="majorHAnsi" w:hAnsiTheme="majorHAnsi" w:cstheme="majorHAnsi"/>
          <w:color w:val="auto"/>
          <w:sz w:val="22"/>
          <w:szCs w:val="22"/>
        </w:rPr>
        <w:t xml:space="preserve"> disponible </w:t>
      </w:r>
      <w:r w:rsidR="006D7B34">
        <w:rPr>
          <w:rFonts w:asciiTheme="majorHAnsi" w:hAnsiTheme="majorHAnsi" w:cstheme="majorHAnsi"/>
          <w:color w:val="auto"/>
          <w:sz w:val="22"/>
          <w:szCs w:val="22"/>
        </w:rPr>
        <w:t>en Annexe</w:t>
      </w:r>
      <w:r w:rsidR="005B02B6" w:rsidRPr="005B02B6">
        <w:rPr>
          <w:rFonts w:asciiTheme="majorHAnsi" w:hAnsiTheme="majorHAnsi" w:cstheme="majorHAnsi"/>
          <w:color w:val="auto"/>
          <w:sz w:val="22"/>
          <w:szCs w:val="22"/>
        </w:rPr>
        <w:t>.</w:t>
      </w:r>
    </w:p>
    <w:p w14:paraId="79469551" w14:textId="16EC45E1" w:rsidR="00CC0ECF" w:rsidRDefault="00257F5E" w:rsidP="0021516E">
      <w:pPr>
        <w:pStyle w:val="Corps"/>
        <w:spacing w:before="100" w:after="100"/>
        <w:ind w:left="708"/>
        <w:jc w:val="both"/>
        <w:rPr>
          <w:rFonts w:asciiTheme="majorHAnsi" w:hAnsiTheme="majorHAnsi" w:cstheme="majorHAnsi"/>
          <w:b/>
          <w:color w:val="auto"/>
          <w:sz w:val="22"/>
          <w:szCs w:val="22"/>
        </w:rPr>
      </w:pPr>
      <w:r w:rsidRPr="005B02B6">
        <w:rPr>
          <w:rFonts w:asciiTheme="majorHAnsi" w:hAnsiTheme="majorHAnsi" w:cstheme="majorHAnsi"/>
          <w:b/>
          <w:color w:val="auto"/>
          <w:sz w:val="22"/>
          <w:szCs w:val="22"/>
        </w:rPr>
        <w:t>Il doit être envoyé</w:t>
      </w:r>
      <w:r w:rsidR="008B5996" w:rsidRPr="005B02B6">
        <w:rPr>
          <w:rFonts w:asciiTheme="majorHAnsi" w:hAnsiTheme="majorHAnsi" w:cstheme="majorHAnsi"/>
          <w:b/>
          <w:color w:val="auto"/>
          <w:sz w:val="22"/>
          <w:szCs w:val="22"/>
        </w:rPr>
        <w:t xml:space="preserve">, ainsi que le descriptif du projet </w:t>
      </w:r>
      <w:r w:rsidR="005B02B6" w:rsidRPr="005B02B6">
        <w:rPr>
          <w:rFonts w:asciiTheme="majorHAnsi" w:hAnsiTheme="majorHAnsi" w:cstheme="majorHAnsi"/>
          <w:b/>
          <w:color w:val="auto"/>
          <w:sz w:val="22"/>
          <w:szCs w:val="22"/>
        </w:rPr>
        <w:t>(3 pages max</w:t>
      </w:r>
      <w:r w:rsidR="00364171">
        <w:rPr>
          <w:rFonts w:asciiTheme="majorHAnsi" w:hAnsiTheme="majorHAnsi" w:cstheme="majorHAnsi"/>
          <w:b/>
          <w:color w:val="auto"/>
          <w:sz w:val="22"/>
          <w:szCs w:val="22"/>
        </w:rPr>
        <w:t>i</w:t>
      </w:r>
      <w:r w:rsidR="005B02B6" w:rsidRPr="005B02B6">
        <w:rPr>
          <w:rFonts w:asciiTheme="majorHAnsi" w:hAnsiTheme="majorHAnsi" w:cstheme="majorHAnsi"/>
          <w:b/>
          <w:color w:val="auto"/>
          <w:sz w:val="22"/>
          <w:szCs w:val="22"/>
        </w:rPr>
        <w:t>mum)</w:t>
      </w:r>
      <w:r w:rsidR="006D7B34">
        <w:rPr>
          <w:rFonts w:asciiTheme="majorHAnsi" w:hAnsiTheme="majorHAnsi" w:cstheme="majorHAnsi"/>
          <w:b/>
          <w:color w:val="auto"/>
          <w:sz w:val="22"/>
          <w:szCs w:val="22"/>
        </w:rPr>
        <w:t xml:space="preserve">, </w:t>
      </w:r>
      <w:r w:rsidRPr="005B02B6">
        <w:rPr>
          <w:rFonts w:asciiTheme="majorHAnsi" w:hAnsiTheme="majorHAnsi" w:cstheme="majorHAnsi"/>
          <w:b/>
          <w:color w:val="auto"/>
          <w:sz w:val="22"/>
          <w:szCs w:val="22"/>
        </w:rPr>
        <w:t xml:space="preserve">à </w:t>
      </w:r>
      <w:r w:rsidR="008B5996" w:rsidRPr="005B02B6">
        <w:rPr>
          <w:rFonts w:asciiTheme="majorHAnsi" w:hAnsiTheme="majorHAnsi" w:cstheme="majorHAnsi"/>
          <w:b/>
          <w:color w:val="auto"/>
          <w:sz w:val="22"/>
          <w:szCs w:val="22"/>
        </w:rPr>
        <w:t xml:space="preserve">l’adresse suivante : </w:t>
      </w:r>
      <w:hyperlink r:id="rId15" w:history="1">
        <w:r w:rsidR="00A93BD1" w:rsidRPr="00A93BD1">
          <w:rPr>
            <w:rStyle w:val="Lienhypertexte"/>
            <w:rFonts w:asciiTheme="majorHAnsi" w:hAnsiTheme="majorHAnsi" w:cstheme="majorHAnsi"/>
            <w:sz w:val="22"/>
            <w:szCs w:val="22"/>
          </w:rPr>
          <w:t>claire.couly@univ-tlse2.fr</w:t>
        </w:r>
      </w:hyperlink>
      <w:r w:rsidR="008B5996" w:rsidRPr="005B02B6">
        <w:rPr>
          <w:rFonts w:asciiTheme="majorHAnsi" w:hAnsiTheme="majorHAnsi" w:cstheme="majorHAnsi"/>
          <w:sz w:val="22"/>
          <w:szCs w:val="22"/>
        </w:rPr>
        <w:t xml:space="preserve"> </w:t>
      </w:r>
      <w:r w:rsidRPr="005B02B6">
        <w:rPr>
          <w:rFonts w:asciiTheme="majorHAnsi" w:hAnsiTheme="majorHAnsi" w:cstheme="majorHAnsi"/>
          <w:b/>
          <w:color w:val="auto"/>
          <w:sz w:val="22"/>
          <w:szCs w:val="22"/>
        </w:rPr>
        <w:t>a</w:t>
      </w:r>
      <w:r w:rsidR="006D7B34">
        <w:rPr>
          <w:rFonts w:asciiTheme="majorHAnsi" w:hAnsiTheme="majorHAnsi" w:cstheme="majorHAnsi"/>
          <w:b/>
          <w:color w:val="auto"/>
          <w:sz w:val="22"/>
          <w:szCs w:val="22"/>
        </w:rPr>
        <w:t>u plus tard</w:t>
      </w:r>
      <w:r w:rsidRPr="005B02B6">
        <w:rPr>
          <w:rFonts w:asciiTheme="majorHAnsi" w:hAnsiTheme="majorHAnsi" w:cstheme="majorHAnsi"/>
          <w:b/>
          <w:color w:val="auto"/>
          <w:sz w:val="22"/>
          <w:szCs w:val="22"/>
        </w:rPr>
        <w:t xml:space="preserve"> le </w:t>
      </w:r>
      <w:r w:rsidR="00906674">
        <w:rPr>
          <w:rFonts w:asciiTheme="majorHAnsi" w:hAnsiTheme="majorHAnsi" w:cstheme="majorHAnsi"/>
          <w:b/>
          <w:color w:val="auto"/>
          <w:sz w:val="22"/>
          <w:szCs w:val="22"/>
          <w:u w:val="single"/>
        </w:rPr>
        <w:t>5 juillet</w:t>
      </w:r>
      <w:r w:rsidR="00EF7777" w:rsidRPr="006D7B34">
        <w:rPr>
          <w:rFonts w:asciiTheme="majorHAnsi" w:hAnsiTheme="majorHAnsi" w:cstheme="majorHAnsi"/>
          <w:b/>
          <w:color w:val="auto"/>
          <w:sz w:val="22"/>
          <w:szCs w:val="22"/>
          <w:u w:val="single"/>
        </w:rPr>
        <w:t xml:space="preserve"> 2021</w:t>
      </w:r>
      <w:r w:rsidR="006D7B34">
        <w:rPr>
          <w:rFonts w:asciiTheme="majorHAnsi" w:hAnsiTheme="majorHAnsi" w:cstheme="majorHAnsi"/>
          <w:b/>
          <w:color w:val="auto"/>
          <w:sz w:val="22"/>
          <w:szCs w:val="22"/>
          <w:u w:val="single"/>
        </w:rPr>
        <w:t xml:space="preserve"> </w:t>
      </w:r>
      <w:r w:rsidR="00A93BD1">
        <w:rPr>
          <w:rFonts w:asciiTheme="majorHAnsi" w:hAnsiTheme="majorHAnsi" w:cstheme="majorHAnsi"/>
          <w:b/>
          <w:color w:val="auto"/>
          <w:sz w:val="22"/>
          <w:szCs w:val="22"/>
          <w:u w:val="single"/>
        </w:rPr>
        <w:t>(minuit)</w:t>
      </w:r>
      <w:r w:rsidR="00EF7777" w:rsidRPr="005B02B6">
        <w:rPr>
          <w:rFonts w:asciiTheme="majorHAnsi" w:hAnsiTheme="majorHAnsi" w:cstheme="majorHAnsi"/>
          <w:b/>
          <w:color w:val="auto"/>
          <w:sz w:val="22"/>
          <w:szCs w:val="22"/>
        </w:rPr>
        <w:t xml:space="preserve">, </w:t>
      </w:r>
      <w:r w:rsidR="00EB7A79" w:rsidRPr="005B02B6">
        <w:rPr>
          <w:rFonts w:asciiTheme="majorHAnsi" w:hAnsiTheme="majorHAnsi" w:cstheme="majorHAnsi"/>
          <w:b/>
          <w:color w:val="auto"/>
          <w:sz w:val="22"/>
          <w:szCs w:val="22"/>
        </w:rPr>
        <w:t>après validation et signature de</w:t>
      </w:r>
      <w:r w:rsidR="00364171">
        <w:rPr>
          <w:rFonts w:asciiTheme="majorHAnsi" w:hAnsiTheme="majorHAnsi" w:cstheme="majorHAnsi"/>
          <w:b/>
          <w:color w:val="auto"/>
          <w:sz w:val="22"/>
          <w:szCs w:val="22"/>
        </w:rPr>
        <w:t xml:space="preserve"> la (des)</w:t>
      </w:r>
      <w:r w:rsidR="00EB7A79" w:rsidRPr="005B02B6">
        <w:rPr>
          <w:rFonts w:asciiTheme="majorHAnsi" w:hAnsiTheme="majorHAnsi" w:cstheme="majorHAnsi"/>
          <w:b/>
          <w:color w:val="auto"/>
          <w:sz w:val="22"/>
          <w:szCs w:val="22"/>
        </w:rPr>
        <w:t xml:space="preserve"> direction</w:t>
      </w:r>
      <w:r w:rsidR="0024236E">
        <w:rPr>
          <w:rFonts w:asciiTheme="majorHAnsi" w:hAnsiTheme="majorHAnsi" w:cstheme="majorHAnsi"/>
          <w:b/>
          <w:color w:val="auto"/>
          <w:sz w:val="22"/>
          <w:szCs w:val="22"/>
        </w:rPr>
        <w:t>(s)</w:t>
      </w:r>
      <w:r w:rsidR="00EB7A79" w:rsidRPr="005B02B6">
        <w:rPr>
          <w:rFonts w:asciiTheme="majorHAnsi" w:hAnsiTheme="majorHAnsi" w:cstheme="majorHAnsi"/>
          <w:b/>
          <w:color w:val="auto"/>
          <w:sz w:val="22"/>
          <w:szCs w:val="22"/>
        </w:rPr>
        <w:t xml:space="preserve"> de</w:t>
      </w:r>
      <w:r w:rsidR="00364171">
        <w:rPr>
          <w:rFonts w:asciiTheme="majorHAnsi" w:hAnsiTheme="majorHAnsi" w:cstheme="majorHAnsi"/>
          <w:b/>
          <w:color w:val="auto"/>
          <w:sz w:val="22"/>
          <w:szCs w:val="22"/>
        </w:rPr>
        <w:t xml:space="preserve"> la (des)</w:t>
      </w:r>
      <w:r w:rsidR="00EB7A79" w:rsidRPr="005B02B6">
        <w:rPr>
          <w:rFonts w:asciiTheme="majorHAnsi" w:hAnsiTheme="majorHAnsi" w:cstheme="majorHAnsi"/>
          <w:b/>
          <w:color w:val="auto"/>
          <w:sz w:val="22"/>
          <w:szCs w:val="22"/>
        </w:rPr>
        <w:t xml:space="preserve"> MSH </w:t>
      </w:r>
      <w:r w:rsidR="009C3348">
        <w:rPr>
          <w:rFonts w:asciiTheme="majorHAnsi" w:hAnsiTheme="majorHAnsi" w:cstheme="majorHAnsi"/>
          <w:b/>
          <w:color w:val="auto"/>
          <w:sz w:val="22"/>
          <w:szCs w:val="22"/>
        </w:rPr>
        <w:t>concernées</w:t>
      </w:r>
      <w:r w:rsidR="00364171">
        <w:rPr>
          <w:rFonts w:asciiTheme="majorHAnsi" w:hAnsiTheme="majorHAnsi" w:cstheme="majorHAnsi"/>
          <w:b/>
          <w:color w:val="auto"/>
          <w:sz w:val="22"/>
          <w:szCs w:val="22"/>
        </w:rPr>
        <w:t>(</w:t>
      </w:r>
      <w:r w:rsidR="00EB7A79" w:rsidRPr="005B02B6">
        <w:rPr>
          <w:rFonts w:asciiTheme="majorHAnsi" w:hAnsiTheme="majorHAnsi" w:cstheme="majorHAnsi"/>
          <w:b/>
          <w:color w:val="auto"/>
          <w:sz w:val="22"/>
          <w:szCs w:val="22"/>
        </w:rPr>
        <w:t>s</w:t>
      </w:r>
      <w:r w:rsidR="00364171">
        <w:rPr>
          <w:rFonts w:asciiTheme="majorHAnsi" w:hAnsiTheme="majorHAnsi" w:cstheme="majorHAnsi"/>
          <w:b/>
          <w:color w:val="auto"/>
          <w:sz w:val="22"/>
          <w:szCs w:val="22"/>
        </w:rPr>
        <w:t>)</w:t>
      </w:r>
      <w:r w:rsidR="00EB7A79" w:rsidRPr="005B02B6">
        <w:rPr>
          <w:rFonts w:asciiTheme="majorHAnsi" w:hAnsiTheme="majorHAnsi" w:cstheme="majorHAnsi"/>
          <w:b/>
          <w:color w:val="auto"/>
          <w:sz w:val="22"/>
          <w:szCs w:val="22"/>
        </w:rPr>
        <w:t>.</w:t>
      </w:r>
    </w:p>
    <w:p w14:paraId="014197F1" w14:textId="4F40A3E8" w:rsidR="00906674" w:rsidRPr="00906674" w:rsidRDefault="00906674" w:rsidP="00906674">
      <w:pPr>
        <w:pStyle w:val="Corps"/>
        <w:spacing w:before="100" w:after="100"/>
        <w:ind w:firstLine="708"/>
        <w:jc w:val="both"/>
        <w:rPr>
          <w:rFonts w:asciiTheme="majorHAnsi" w:hAnsiTheme="majorHAnsi" w:cstheme="majorHAnsi"/>
          <w:color w:val="auto"/>
          <w:sz w:val="22"/>
          <w:szCs w:val="22"/>
        </w:rPr>
      </w:pPr>
      <w:r w:rsidRPr="005B02B6">
        <w:rPr>
          <w:rFonts w:asciiTheme="majorHAnsi" w:hAnsiTheme="majorHAnsi" w:cstheme="majorHAnsi"/>
          <w:color w:val="auto"/>
          <w:sz w:val="22"/>
          <w:szCs w:val="22"/>
        </w:rPr>
        <w:t>Des informations peuvent être obtenues à la même adresse.</w:t>
      </w:r>
    </w:p>
    <w:p w14:paraId="4A2C420F" w14:textId="26B71E4E" w:rsidR="00906674" w:rsidRPr="005B02B6" w:rsidRDefault="00906674" w:rsidP="0021516E">
      <w:pPr>
        <w:pStyle w:val="Corps"/>
        <w:spacing w:before="100" w:after="100"/>
        <w:ind w:left="708"/>
        <w:jc w:val="both"/>
        <w:rPr>
          <w:rFonts w:asciiTheme="majorHAnsi" w:hAnsiTheme="majorHAnsi" w:cstheme="majorHAnsi"/>
          <w:color w:val="auto"/>
          <w:sz w:val="22"/>
          <w:szCs w:val="22"/>
        </w:rPr>
      </w:pPr>
      <w:r>
        <w:rPr>
          <w:rFonts w:asciiTheme="majorHAnsi" w:hAnsiTheme="majorHAnsi" w:cstheme="majorHAnsi"/>
          <w:color w:val="auto"/>
          <w:sz w:val="22"/>
          <w:szCs w:val="22"/>
        </w:rPr>
        <w:t>Le nommage du fichier doit s’effectuer comme suit : nomporteur_mshsignataire.pdf</w:t>
      </w:r>
    </w:p>
    <w:p w14:paraId="0374387C" w14:textId="1CA7AB17" w:rsidR="005B02B6" w:rsidRDefault="005B02B6" w:rsidP="0021516E">
      <w:pPr>
        <w:pStyle w:val="Corps"/>
        <w:spacing w:before="100" w:after="100"/>
        <w:ind w:firstLine="708"/>
        <w:jc w:val="both"/>
        <w:rPr>
          <w:rFonts w:asciiTheme="majorHAnsi" w:eastAsia="Geneva" w:hAnsiTheme="majorHAnsi" w:cstheme="majorHAnsi"/>
          <w:color w:val="auto"/>
          <w:sz w:val="22"/>
          <w:szCs w:val="22"/>
        </w:rPr>
      </w:pPr>
    </w:p>
    <w:p w14:paraId="675B541D" w14:textId="07BA6CE2" w:rsidR="005B02B6" w:rsidRDefault="0024236E" w:rsidP="0021516E">
      <w:pPr>
        <w:pStyle w:val="Corps"/>
        <w:numPr>
          <w:ilvl w:val="0"/>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 xml:space="preserve">Comité d’évaluation : </w:t>
      </w:r>
    </w:p>
    <w:p w14:paraId="665381AB" w14:textId="630BD037"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Sophie Bouffier, directrice MMSH, Aix-en-Provence</w:t>
      </w:r>
    </w:p>
    <w:p w14:paraId="573FB6E1" w14:textId="2AD18967"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Didier Breton, directeur MSH Strasbourg</w:t>
      </w:r>
    </w:p>
    <w:p w14:paraId="235B86C6" w14:textId="616E40AB"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Pascal Buléon, directeur MRSH Caen</w:t>
      </w:r>
    </w:p>
    <w:p w14:paraId="64BB8155" w14:textId="647E40A8"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 xml:space="preserve">Gilles Pollet, directeur MSH </w:t>
      </w:r>
      <w:r w:rsidR="00A93BD1">
        <w:rPr>
          <w:rFonts w:asciiTheme="majorHAnsi" w:eastAsia="Geneva" w:hAnsiTheme="majorHAnsi" w:cstheme="majorHAnsi"/>
          <w:color w:val="auto"/>
          <w:sz w:val="22"/>
          <w:szCs w:val="22"/>
        </w:rPr>
        <w:t>LSE</w:t>
      </w:r>
      <w:r>
        <w:rPr>
          <w:rFonts w:asciiTheme="majorHAnsi" w:eastAsia="Geneva" w:hAnsiTheme="majorHAnsi" w:cstheme="majorHAnsi"/>
          <w:color w:val="auto"/>
          <w:sz w:val="22"/>
          <w:szCs w:val="22"/>
        </w:rPr>
        <w:t>, Lyon St-Etienne</w:t>
      </w:r>
    </w:p>
    <w:p w14:paraId="7D7C4CC8" w14:textId="414DEA6B"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Philippe Terral, directeur-adjoint MSH Toulouse</w:t>
      </w:r>
    </w:p>
    <w:p w14:paraId="6526E1F0" w14:textId="6302E8E2"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Nicolas Thély, directeur MSH B, Rennes</w:t>
      </w:r>
    </w:p>
    <w:p w14:paraId="2369F03F" w14:textId="617B9A5B" w:rsidR="0024236E" w:rsidRDefault="0024236E" w:rsidP="0021516E">
      <w:pPr>
        <w:pStyle w:val="Corps"/>
        <w:numPr>
          <w:ilvl w:val="1"/>
          <w:numId w:val="6"/>
        </w:numPr>
        <w:spacing w:before="100" w:after="100"/>
        <w:jc w:val="both"/>
        <w:rPr>
          <w:rFonts w:asciiTheme="majorHAnsi" w:eastAsia="Geneva" w:hAnsiTheme="majorHAnsi" w:cstheme="majorHAnsi"/>
          <w:color w:val="auto"/>
          <w:sz w:val="22"/>
          <w:szCs w:val="22"/>
        </w:rPr>
      </w:pPr>
      <w:r>
        <w:rPr>
          <w:rFonts w:asciiTheme="majorHAnsi" w:eastAsia="Geneva" w:hAnsiTheme="majorHAnsi" w:cstheme="majorHAnsi"/>
          <w:color w:val="auto"/>
          <w:sz w:val="22"/>
          <w:szCs w:val="22"/>
        </w:rPr>
        <w:t>Jean Vigreux, directeur MSH Dijon</w:t>
      </w:r>
    </w:p>
    <w:p w14:paraId="5DDD8AC5" w14:textId="77777777" w:rsidR="0024236E" w:rsidRDefault="0024236E" w:rsidP="0021516E">
      <w:pPr>
        <w:pStyle w:val="Corps"/>
        <w:spacing w:before="100" w:after="100"/>
        <w:ind w:left="1788"/>
        <w:jc w:val="both"/>
        <w:rPr>
          <w:rFonts w:asciiTheme="majorHAnsi" w:eastAsia="Geneva" w:hAnsiTheme="majorHAnsi" w:cstheme="majorHAnsi"/>
          <w:color w:val="auto"/>
          <w:sz w:val="22"/>
          <w:szCs w:val="22"/>
        </w:rPr>
      </w:pPr>
    </w:p>
    <w:p w14:paraId="16CA1A75" w14:textId="77777777" w:rsidR="006D7B34" w:rsidRDefault="006D7B34" w:rsidP="0021516E">
      <w:pPr>
        <w:pStyle w:val="Corps"/>
        <w:spacing w:before="100" w:after="100"/>
        <w:jc w:val="both"/>
        <w:rPr>
          <w:rFonts w:asciiTheme="majorHAnsi" w:eastAsia="Geneva" w:hAnsiTheme="majorHAnsi" w:cstheme="majorHAnsi"/>
          <w:color w:val="auto"/>
          <w:sz w:val="22"/>
          <w:szCs w:val="22"/>
        </w:rPr>
        <w:sectPr w:rsidR="006D7B34" w:rsidSect="00EB7B25">
          <w:pgSz w:w="11900" w:h="16840"/>
          <w:pgMar w:top="1418" w:right="1418" w:bottom="1418" w:left="567" w:header="709" w:footer="709" w:gutter="0"/>
          <w:cols w:space="708"/>
          <w:docGrid w:linePitch="360"/>
        </w:sectPr>
      </w:pPr>
    </w:p>
    <w:p w14:paraId="7EDBFC17" w14:textId="287AAC03" w:rsidR="005B02B6" w:rsidRDefault="005B02B6" w:rsidP="0021516E">
      <w:pPr>
        <w:pStyle w:val="Corps"/>
        <w:spacing w:before="100" w:after="100"/>
        <w:jc w:val="both"/>
        <w:rPr>
          <w:rFonts w:asciiTheme="majorHAnsi" w:eastAsia="Geneva" w:hAnsiTheme="majorHAnsi" w:cstheme="majorHAnsi"/>
          <w:color w:val="auto"/>
          <w:sz w:val="22"/>
          <w:szCs w:val="22"/>
        </w:rPr>
      </w:pPr>
    </w:p>
    <w:p w14:paraId="7A6C8411" w14:textId="6F712EF6" w:rsidR="005B02B6" w:rsidRPr="0070570F" w:rsidRDefault="005B02B6" w:rsidP="0021516E">
      <w:pPr>
        <w:pStyle w:val="Corps"/>
        <w:spacing w:before="100" w:after="100"/>
        <w:ind w:firstLine="708"/>
        <w:jc w:val="center"/>
        <w:rPr>
          <w:rFonts w:asciiTheme="majorHAnsi" w:eastAsia="Geneva" w:hAnsiTheme="majorHAnsi" w:cstheme="majorHAnsi"/>
          <w:b/>
          <w:color w:val="auto"/>
          <w:sz w:val="22"/>
          <w:szCs w:val="22"/>
        </w:rPr>
      </w:pPr>
      <w:r w:rsidRPr="006D7B34">
        <w:rPr>
          <w:rFonts w:asciiTheme="majorHAnsi" w:eastAsia="Geneva" w:hAnsiTheme="majorHAnsi" w:cstheme="majorHAnsi"/>
          <w:b/>
          <w:color w:val="auto"/>
          <w:sz w:val="28"/>
          <w:szCs w:val="22"/>
        </w:rPr>
        <w:t>ANNEXE : FORMULAIRE DE SOUMISSION</w:t>
      </w:r>
    </w:p>
    <w:p w14:paraId="55CB5F13" w14:textId="760B3E5B" w:rsidR="00EE0451" w:rsidRPr="0070570F" w:rsidRDefault="00EE0451" w:rsidP="0021516E">
      <w:pPr>
        <w:jc w:val="both"/>
        <w:rPr>
          <w:rFonts w:asciiTheme="majorHAnsi" w:hAnsiTheme="majorHAnsi" w:cstheme="majorHAnsi"/>
          <w:b/>
          <w:color w:val="auto"/>
          <w:sz w:val="22"/>
          <w:szCs w:val="22"/>
        </w:rPr>
      </w:pPr>
    </w:p>
    <w:p w14:paraId="0E782FF2" w14:textId="2A111387" w:rsidR="005B02B6" w:rsidRPr="0021516E" w:rsidRDefault="0092083C" w:rsidP="0021516E">
      <w:pPr>
        <w:pStyle w:val="Corps"/>
        <w:ind w:firstLine="360"/>
        <w:jc w:val="both"/>
        <w:rPr>
          <w:rFonts w:asciiTheme="majorHAnsi" w:hAnsiTheme="majorHAnsi" w:cstheme="majorHAnsi"/>
          <w:b/>
          <w:color w:val="0070C0"/>
          <w:sz w:val="24"/>
          <w:szCs w:val="24"/>
        </w:rPr>
      </w:pPr>
      <w:r>
        <w:rPr>
          <w:rStyle w:val="Aucun"/>
          <w:rFonts w:asciiTheme="majorHAnsi" w:hAnsiTheme="majorHAnsi" w:cstheme="majorHAnsi"/>
          <w:b/>
          <w:bCs/>
          <w:sz w:val="24"/>
          <w:szCs w:val="24"/>
        </w:rPr>
        <w:t>Appel à manifestation d’intérêt</w:t>
      </w:r>
      <w:r w:rsidR="005B02B6" w:rsidRPr="0021516E">
        <w:rPr>
          <w:rStyle w:val="Aucun"/>
          <w:rFonts w:asciiTheme="majorHAnsi" w:hAnsiTheme="majorHAnsi" w:cstheme="majorHAnsi"/>
          <w:b/>
          <w:bCs/>
          <w:sz w:val="24"/>
          <w:szCs w:val="24"/>
          <w:lang w:val="de-DE"/>
        </w:rPr>
        <w:t xml:space="preserve"> RnMSH 2021-</w:t>
      </w:r>
      <w:r w:rsidR="005B02B6" w:rsidRPr="0021516E">
        <w:rPr>
          <w:rFonts w:asciiTheme="majorHAnsi" w:hAnsiTheme="majorHAnsi" w:cstheme="majorHAnsi"/>
          <w:b/>
          <w:color w:val="auto"/>
          <w:sz w:val="24"/>
          <w:szCs w:val="24"/>
        </w:rPr>
        <w:t xml:space="preserve"> </w:t>
      </w:r>
      <w:r w:rsidR="005B02B6" w:rsidRPr="0021516E">
        <w:rPr>
          <w:rFonts w:asciiTheme="majorHAnsi" w:hAnsiTheme="majorHAnsi" w:cstheme="majorHAnsi"/>
          <w:b/>
          <w:color w:val="0070C0"/>
          <w:sz w:val="24"/>
          <w:szCs w:val="24"/>
        </w:rPr>
        <w:t>HS3PE-CriSE</w:t>
      </w:r>
    </w:p>
    <w:p w14:paraId="3F0FF158" w14:textId="61AA8127" w:rsidR="006D7B34" w:rsidRPr="0021516E" w:rsidRDefault="006D7B34" w:rsidP="0021516E">
      <w:pPr>
        <w:pStyle w:val="Corps"/>
        <w:ind w:firstLine="360"/>
        <w:jc w:val="both"/>
        <w:rPr>
          <w:rStyle w:val="Aucun"/>
          <w:rFonts w:asciiTheme="majorHAnsi" w:hAnsiTheme="majorHAnsi" w:cstheme="majorHAnsi"/>
          <w:b/>
          <w:bCs/>
          <w:sz w:val="24"/>
          <w:szCs w:val="24"/>
          <w:lang w:val="de-DE"/>
        </w:rPr>
      </w:pPr>
    </w:p>
    <w:p w14:paraId="737F7B41" w14:textId="77777777" w:rsidR="005B02B6" w:rsidRPr="0021516E" w:rsidRDefault="005B02B6" w:rsidP="0021516E">
      <w:pPr>
        <w:pStyle w:val="CorpsA"/>
        <w:spacing w:line="288" w:lineRule="auto"/>
        <w:jc w:val="both"/>
        <w:rPr>
          <w:rStyle w:val="Aucun"/>
          <w:rFonts w:asciiTheme="majorHAnsi" w:hAnsiTheme="majorHAnsi" w:cstheme="majorHAnsi"/>
          <w:sz w:val="24"/>
          <w:szCs w:val="24"/>
          <w:u w:val="single"/>
        </w:rPr>
      </w:pPr>
    </w:p>
    <w:p w14:paraId="4396DA3F" w14:textId="77777777"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b/>
          <w:bCs/>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b/>
          <w:bCs/>
          <w:sz w:val="24"/>
          <w:szCs w:val="24"/>
          <w14:textOutline w14:w="3175" w14:cap="flat" w14:cmpd="sng" w14:algn="ctr">
            <w14:solidFill>
              <w14:srgbClr w14:val="000000"/>
            </w14:solidFill>
            <w14:prstDash w14:val="solid"/>
            <w14:miter w14:lim="400000"/>
          </w14:textOutline>
        </w:rPr>
        <w:t xml:space="preserve">Acronyme du projet :  </w:t>
      </w:r>
    </w:p>
    <w:p w14:paraId="0D3F6966" w14:textId="77777777"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Titre complet :  </w:t>
      </w:r>
    </w:p>
    <w:p w14:paraId="54BB1E9B" w14:textId="77777777"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Mots clés disciplinaires : </w:t>
      </w:r>
    </w:p>
    <w:p w14:paraId="29921520" w14:textId="77777777"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Mots clés thématiques : </w:t>
      </w:r>
    </w:p>
    <w:p w14:paraId="644126EB" w14:textId="6C26F955"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t>Avez-vous déjà renseigné le questionnaire HS3PE-Cri</w:t>
      </w:r>
      <w:r w:rsidR="0024236E" w:rsidRPr="0021516E">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t>SE</w:t>
      </w:r>
      <w:r w:rsidRPr="0021516E">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t> ?</w:t>
      </w:r>
      <w:r w:rsidR="0092083C">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t xml:space="preserve"> </w:t>
      </w:r>
      <w:r w:rsidRPr="0021516E">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t xml:space="preserve">: </w:t>
      </w:r>
    </w:p>
    <w:p w14:paraId="327EEB5A" w14:textId="215C4BBB"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MSH </w:t>
      </w:r>
      <w:r w:rsidR="009C3348"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concernée</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(s)</w:t>
      </w:r>
      <w:r w:rsidR="001446C9"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(des chercheurs</w:t>
      </w:r>
      <w:r w:rsidR="009C3348"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et ingénieurs impliqués dans le projet</w:t>
      </w:r>
      <w:r w:rsidR="001446C9"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w:t>
      </w:r>
    </w:p>
    <w:p w14:paraId="4A179757" w14:textId="77777777"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Responsable scientifique :</w:t>
      </w:r>
    </w:p>
    <w:p w14:paraId="0615AE9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Nom : </w:t>
      </w:r>
    </w:p>
    <w:p w14:paraId="08D68882"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Prénom : </w:t>
      </w:r>
    </w:p>
    <w:p w14:paraId="293F8D9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Fonction : </w:t>
      </w:r>
    </w:p>
    <w:p w14:paraId="062698D8"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Discipline : </w:t>
      </w:r>
    </w:p>
    <w:p w14:paraId="11C24D8B"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Section CNU : </w:t>
      </w:r>
    </w:p>
    <w:p w14:paraId="6625946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Section CNRS : </w:t>
      </w:r>
    </w:p>
    <w:p w14:paraId="4ABA20A2"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Laboratoire de rattachement : </w:t>
      </w:r>
    </w:p>
    <w:p w14:paraId="6182C70F"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Établissement : </w:t>
      </w:r>
    </w:p>
    <w:p w14:paraId="711B6CFA"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Adresse : </w:t>
      </w:r>
    </w:p>
    <w:p w14:paraId="4430AD8E"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Téléphone : </w:t>
      </w:r>
    </w:p>
    <w:p w14:paraId="1A7EE872"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Email : </w:t>
      </w:r>
    </w:p>
    <w:p w14:paraId="11A8185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78B95FB2" w14:textId="3545C355" w:rsidR="005B02B6" w:rsidRPr="0021516E" w:rsidRDefault="005B02B6" w:rsidP="0021516E">
      <w:pPr>
        <w:pStyle w:val="Pardfau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bCs/>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bCs/>
          <w:sz w:val="24"/>
          <w:szCs w:val="24"/>
          <w14:textOutline w14:w="3175" w14:cap="flat" w14:cmpd="sng" w14:algn="ctr">
            <w14:solidFill>
              <w14:srgbClr w14:val="000000"/>
            </w14:solidFill>
            <w14:prstDash w14:val="solid"/>
            <w14:miter w14:lim="400000"/>
          </w14:textOutline>
        </w:rPr>
        <w:t>Autre(s) membre(s) de l’équipe participant au projet</w:t>
      </w:r>
      <w:r w:rsidR="0021516E">
        <w:rPr>
          <w:rStyle w:val="Aucun"/>
          <w:rFonts w:asciiTheme="majorHAnsi" w:hAnsiTheme="majorHAnsi" w:cstheme="majorHAnsi"/>
          <w:bCs/>
          <w:sz w:val="24"/>
          <w:szCs w:val="24"/>
          <w14:textOutline w14:w="3175" w14:cap="flat" w14:cmpd="sng" w14:algn="ctr">
            <w14:solidFill>
              <w14:srgbClr w14:val="000000"/>
            </w14:solidFill>
            <w14:prstDash w14:val="solid"/>
            <w14:miter w14:lim="400000"/>
          </w14:textOutline>
        </w:rPr>
        <w:t xml:space="preserve"> </w:t>
      </w:r>
      <w:r w:rsidRPr="0021516E">
        <w:rPr>
          <w:rStyle w:val="Aucun"/>
          <w:rFonts w:asciiTheme="majorHAnsi" w:hAnsiTheme="majorHAnsi" w:cstheme="majorHAnsi"/>
          <w:bCs/>
          <w:sz w:val="24"/>
          <w:szCs w:val="24"/>
          <w14:textOutline w14:w="3175" w14:cap="flat" w14:cmpd="sng" w14:algn="ctr">
            <w14:solidFill>
              <w14:srgbClr w14:val="000000"/>
            </w14:solidFill>
            <w14:prstDash w14:val="solid"/>
            <w14:miter w14:lim="400000"/>
          </w14:textOutline>
        </w:rPr>
        <w:t>:</w:t>
      </w:r>
    </w:p>
    <w:p w14:paraId="7A99171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Nom : </w:t>
      </w:r>
    </w:p>
    <w:p w14:paraId="5E16B42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Prénom : </w:t>
      </w:r>
    </w:p>
    <w:p w14:paraId="28091E72"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Fonction : </w:t>
      </w:r>
    </w:p>
    <w:p w14:paraId="00E1C7B2"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Discipline : </w:t>
      </w:r>
    </w:p>
    <w:p w14:paraId="70B6A7B1"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Section CNU : </w:t>
      </w:r>
    </w:p>
    <w:p w14:paraId="2A4C1BB4"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Section CNRS : </w:t>
      </w:r>
    </w:p>
    <w:p w14:paraId="44CF84B5"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Laboratoire de rattachement : </w:t>
      </w:r>
    </w:p>
    <w:p w14:paraId="6822F60F"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Établissement : </w:t>
      </w:r>
    </w:p>
    <w:p w14:paraId="20468347"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Adresse : </w:t>
      </w:r>
    </w:p>
    <w:p w14:paraId="4C270EDD"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Pays : </w:t>
      </w:r>
    </w:p>
    <w:p w14:paraId="1172067C"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Téléphone : </w:t>
      </w:r>
    </w:p>
    <w:p w14:paraId="5E6F807D"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24"/>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Email : </w:t>
      </w:r>
    </w:p>
    <w:p w14:paraId="1C688D8C"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720AE755" w14:textId="4C6853F4" w:rsidR="005B02B6" w:rsidRPr="0021516E" w:rsidRDefault="005B02B6" w:rsidP="0021516E">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heme="majorHAnsi" w:hAnsiTheme="majorHAnsi" w:cstheme="majorHAnsi"/>
          <w:sz w:val="24"/>
          <w:szCs w:val="24"/>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Présentation du projet (3 pages max</w:t>
      </w:r>
      <w:r w:rsid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imum</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w:t>
      </w:r>
      <w:r w:rsidRPr="0021516E">
        <w:rPr>
          <w:rFonts w:asciiTheme="majorHAnsi" w:hAnsiTheme="majorHAnsi" w:cstheme="majorHAnsi"/>
          <w:sz w:val="24"/>
          <w:szCs w:val="24"/>
        </w:rPr>
        <w:t>sur papier libre reprenant les points suivants et en veillant à mettre en avant au maximum les critères d’évaluation rappelés dans l’AAP</w:t>
      </w:r>
      <w:r w:rsidRPr="0021516E">
        <w:rPr>
          <w:rStyle w:val="Appelnotedebasdep"/>
          <w:rFonts w:asciiTheme="majorHAnsi" w:hAnsiTheme="majorHAnsi" w:cstheme="majorHAnsi"/>
          <w:sz w:val="24"/>
          <w:szCs w:val="24"/>
        </w:rPr>
        <w:footnoteReference w:id="1"/>
      </w:r>
      <w:r w:rsidRPr="0021516E">
        <w:rPr>
          <w:rFonts w:asciiTheme="majorHAnsi" w:hAnsiTheme="majorHAnsi" w:cstheme="majorHAnsi"/>
          <w:sz w:val="24"/>
          <w:szCs w:val="24"/>
        </w:rPr>
        <w:t>:</w:t>
      </w:r>
    </w:p>
    <w:p w14:paraId="27599FEA" w14:textId="77777777" w:rsidR="005B02B6" w:rsidRPr="0021516E" w:rsidRDefault="005B02B6" w:rsidP="0021516E">
      <w:pPr>
        <w:pStyle w:val="Corps"/>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708"/>
        <w:jc w:val="both"/>
        <w:rPr>
          <w:rFonts w:asciiTheme="majorHAnsi" w:hAnsiTheme="majorHAnsi" w:cstheme="majorHAnsi"/>
          <w:sz w:val="24"/>
          <w:szCs w:val="24"/>
        </w:rPr>
      </w:pPr>
      <w:r w:rsidRPr="0021516E">
        <w:rPr>
          <w:rFonts w:asciiTheme="majorHAnsi" w:hAnsiTheme="majorHAnsi" w:cstheme="majorHAnsi"/>
          <w:sz w:val="24"/>
          <w:szCs w:val="24"/>
        </w:rPr>
        <w:t xml:space="preserve">- Projet scientifique - question de recherche, état de l’art, champ(s) disciplinaire(s) </w:t>
      </w:r>
    </w:p>
    <w:p w14:paraId="3458AD8C" w14:textId="0ECA9810" w:rsidR="005B02B6" w:rsidRPr="0021516E" w:rsidRDefault="005B02B6" w:rsidP="0021516E">
      <w:pPr>
        <w:pStyle w:val="Corps"/>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708"/>
        <w:jc w:val="both"/>
        <w:rPr>
          <w:rFonts w:asciiTheme="majorHAnsi" w:hAnsiTheme="majorHAnsi" w:cstheme="majorHAnsi"/>
          <w:sz w:val="24"/>
          <w:szCs w:val="24"/>
        </w:rPr>
      </w:pPr>
      <w:r w:rsidRPr="0021516E">
        <w:rPr>
          <w:rFonts w:asciiTheme="majorHAnsi" w:hAnsiTheme="majorHAnsi" w:cstheme="majorHAnsi"/>
          <w:sz w:val="24"/>
          <w:szCs w:val="24"/>
        </w:rPr>
        <w:t xml:space="preserve">- Méthodologie - </w:t>
      </w:r>
      <w:r w:rsidR="00533C57" w:rsidRPr="0021516E">
        <w:rPr>
          <w:rFonts w:asciiTheme="majorHAnsi" w:hAnsiTheme="majorHAnsi" w:cstheme="majorHAnsi"/>
          <w:sz w:val="24"/>
          <w:szCs w:val="24"/>
        </w:rPr>
        <w:t xml:space="preserve">collaborations </w:t>
      </w:r>
      <w:r w:rsidRPr="0021516E">
        <w:rPr>
          <w:rFonts w:asciiTheme="majorHAnsi" w:hAnsiTheme="majorHAnsi" w:cstheme="majorHAnsi"/>
          <w:sz w:val="24"/>
          <w:szCs w:val="24"/>
        </w:rPr>
        <w:t>engagées (y compris avec des acteurs extra-académiques)</w:t>
      </w:r>
    </w:p>
    <w:p w14:paraId="4906B005" w14:textId="77777777" w:rsidR="005B02B6" w:rsidRPr="0021516E" w:rsidRDefault="005B02B6" w:rsidP="0021516E">
      <w:pPr>
        <w:pStyle w:val="Corps"/>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708"/>
        <w:jc w:val="both"/>
        <w:rPr>
          <w:rFonts w:asciiTheme="majorHAnsi" w:hAnsiTheme="majorHAnsi" w:cstheme="majorHAnsi"/>
          <w:sz w:val="24"/>
          <w:szCs w:val="24"/>
        </w:rPr>
      </w:pPr>
      <w:r w:rsidRPr="0021516E">
        <w:rPr>
          <w:rFonts w:asciiTheme="majorHAnsi" w:hAnsiTheme="majorHAnsi" w:cstheme="majorHAnsi"/>
          <w:sz w:val="24"/>
          <w:szCs w:val="24"/>
        </w:rPr>
        <w:t xml:space="preserve">- Actions de recherche/valorisation envisagées </w:t>
      </w:r>
    </w:p>
    <w:p w14:paraId="209B99B1" w14:textId="77777777" w:rsidR="005B02B6" w:rsidRPr="0021516E" w:rsidRDefault="005B02B6" w:rsidP="0021516E">
      <w:pPr>
        <w:pStyle w:val="Corps"/>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708"/>
        <w:jc w:val="both"/>
        <w:rPr>
          <w:rFonts w:asciiTheme="majorHAnsi" w:hAnsiTheme="majorHAnsi" w:cstheme="majorHAnsi"/>
          <w:sz w:val="24"/>
          <w:szCs w:val="24"/>
        </w:rPr>
      </w:pPr>
      <w:r w:rsidRPr="0021516E">
        <w:rPr>
          <w:rFonts w:asciiTheme="majorHAnsi" w:hAnsiTheme="majorHAnsi" w:cstheme="majorHAnsi"/>
          <w:sz w:val="24"/>
          <w:szCs w:val="24"/>
        </w:rPr>
        <w:t>Les propositions peuvent venir en complément d’un projet déjà financé dans la mesure où la proposition constitue, pour ce projet, un apport scientifique supplémentaire.</w:t>
      </w:r>
    </w:p>
    <w:p w14:paraId="0C63E808"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6FC92E61" w14:textId="64EF2C25"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Durée du projet (</w:t>
      </w:r>
      <w:r w:rsidR="00F75A94"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18 </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mois maximum) : </w:t>
      </w:r>
    </w:p>
    <w:p w14:paraId="14053747"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720"/>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272651F9" w14:textId="77777777" w:rsidR="005B02B6" w:rsidRPr="0021516E" w:rsidRDefault="005B02B6" w:rsidP="0021516E">
      <w:pPr>
        <w:pStyle w:val="Pardfau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t>Tableau du budget du projet avec précision des dépenses financées par le RnMSH (nature/montant)</w:t>
      </w:r>
    </w:p>
    <w:p w14:paraId="04237342"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5F096E7C" w14:textId="5F78188B"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1D528356" w14:textId="018530DE" w:rsidR="00C30A07" w:rsidRPr="0021516E" w:rsidRDefault="00C30A07"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6DB07815" w14:textId="77777777" w:rsidR="00C30A07" w:rsidRPr="0021516E" w:rsidRDefault="00C30A07"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07E07E24"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4A53DE8E"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Fait à      </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ab/>
        <w:t xml:space="preserve"> , le</w:t>
      </w:r>
    </w:p>
    <w:p w14:paraId="0E8DBF43"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Signature du responsable scientifique</w:t>
      </w:r>
    </w:p>
    <w:p w14:paraId="6EEF205D"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66B9845F"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761822A0"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16F54678" w14:textId="1697BF6D"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Cachet et signature de la MSH </w:t>
      </w:r>
      <w:r w:rsidR="00F75A94"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du site</w:t>
      </w:r>
      <w:r w:rsidR="00B44FAF"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où se situe le</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laboratoire d</w:t>
      </w:r>
      <w:r w:rsidR="00FD388E"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e la</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porteu</w:t>
      </w:r>
      <w:r w:rsidR="00FD388E"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se ou du porteur du</w:t>
      </w:r>
      <w:r w:rsidRPr="0021516E">
        <w:rPr>
          <w:rStyle w:val="Aucun"/>
          <w:rFonts w:asciiTheme="majorHAnsi" w:hAnsiTheme="majorHAnsi" w:cstheme="majorHAnsi"/>
          <w:sz w:val="24"/>
          <w:szCs w:val="24"/>
          <w14:textOutline w14:w="3175" w14:cap="flat" w14:cmpd="sng" w14:algn="ctr">
            <w14:solidFill>
              <w14:srgbClr w14:val="000000"/>
            </w14:solidFill>
            <w14:prstDash w14:val="solid"/>
            <w14:miter w14:lim="400000"/>
          </w14:textOutline>
        </w:rPr>
        <w:t xml:space="preserve"> projet </w:t>
      </w:r>
    </w:p>
    <w:p w14:paraId="5A9D2443"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598500CB" w14:textId="77777777" w:rsidR="005B02B6" w:rsidRPr="0021516E" w:rsidRDefault="005B02B6" w:rsidP="0021516E">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Aucun"/>
          <w:rFonts w:asciiTheme="majorHAnsi" w:eastAsia="Calibri" w:hAnsiTheme="majorHAnsi" w:cstheme="majorHAnsi"/>
          <w:sz w:val="24"/>
          <w:szCs w:val="24"/>
          <w14:textOutline w14:w="3175" w14:cap="flat" w14:cmpd="sng" w14:algn="ctr">
            <w14:solidFill>
              <w14:srgbClr w14:val="000000"/>
            </w14:solidFill>
            <w14:prstDash w14:val="solid"/>
            <w14:miter w14:lim="400000"/>
          </w14:textOutline>
        </w:rPr>
      </w:pPr>
    </w:p>
    <w:p w14:paraId="6C35A4AE" w14:textId="77777777" w:rsidR="00EE0451" w:rsidRPr="0021516E" w:rsidRDefault="00EE0451" w:rsidP="0021516E">
      <w:pPr>
        <w:jc w:val="both"/>
        <w:rPr>
          <w:rFonts w:asciiTheme="majorHAnsi" w:hAnsiTheme="majorHAnsi" w:cstheme="majorHAnsi"/>
          <w:b/>
          <w:color w:val="auto"/>
          <w:sz w:val="24"/>
          <w:szCs w:val="24"/>
        </w:rPr>
      </w:pPr>
    </w:p>
    <w:sectPr w:rsidR="00EE0451" w:rsidRPr="0021516E" w:rsidSect="00EB7B25">
      <w:pgSz w:w="11900" w:h="16840"/>
      <w:pgMar w:top="1418" w:right="1418" w:bottom="1418"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FFE5" w16cex:dateUtc="2021-05-17T12:44:00Z"/>
  <w16cex:commentExtensible w16cex:durableId="244D000C" w16cex:dateUtc="2021-05-17T12:45:00Z"/>
  <w16cex:commentExtensible w16cex:durableId="244D009C" w16cex:dateUtc="2021-05-17T12:47:00Z"/>
  <w16cex:commentExtensible w16cex:durableId="244D00DD" w16cex:dateUtc="2021-05-17T12:49:00Z"/>
  <w16cex:commentExtensible w16cex:durableId="244D0125" w16cex:dateUtc="2021-05-17T12:5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E52A" w14:textId="77777777" w:rsidR="00876040" w:rsidRDefault="00876040" w:rsidP="005B02B6">
      <w:r>
        <w:separator/>
      </w:r>
    </w:p>
  </w:endnote>
  <w:endnote w:type="continuationSeparator" w:id="0">
    <w:p w14:paraId="43221F91" w14:textId="77777777" w:rsidR="00876040" w:rsidRDefault="00876040" w:rsidP="005B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Geneva"/>
    <w:charset w:val="00"/>
    <w:family w:val="auto"/>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4EFF" w14:textId="77777777" w:rsidR="00876040" w:rsidRDefault="00876040" w:rsidP="005B02B6">
      <w:r>
        <w:separator/>
      </w:r>
    </w:p>
  </w:footnote>
  <w:footnote w:type="continuationSeparator" w:id="0">
    <w:p w14:paraId="55E6C385" w14:textId="77777777" w:rsidR="00876040" w:rsidRDefault="00876040" w:rsidP="005B02B6">
      <w:r>
        <w:continuationSeparator/>
      </w:r>
    </w:p>
  </w:footnote>
  <w:footnote w:id="1">
    <w:p w14:paraId="28DC0BD2" w14:textId="7FE6B12B" w:rsidR="004728F2" w:rsidRPr="005B02B6" w:rsidRDefault="004728F2" w:rsidP="005B02B6">
      <w:pPr>
        <w:shd w:val="clear" w:color="auto" w:fill="FFFFFF"/>
        <w:spacing w:before="100" w:beforeAutospacing="1" w:after="100" w:afterAutospacing="1"/>
        <w:jc w:val="both"/>
        <w:rPr>
          <w:rFonts w:eastAsia="Times New Roman" w:cs="Calibri"/>
          <w:color w:val="202020"/>
          <w:sz w:val="22"/>
          <w:lang w:eastAsia="fr-FR"/>
        </w:rPr>
      </w:pPr>
      <w:r w:rsidRPr="005B02B6">
        <w:rPr>
          <w:rStyle w:val="Appelnotedebasdep"/>
          <w:rFonts w:cs="Calibri"/>
          <w:sz w:val="22"/>
        </w:rPr>
        <w:footnoteRef/>
      </w:r>
      <w:r w:rsidRPr="005B02B6">
        <w:rPr>
          <w:rFonts w:cs="Calibri"/>
          <w:sz w:val="22"/>
        </w:rPr>
        <w:t xml:space="preserve"> </w:t>
      </w:r>
      <w:r w:rsidRPr="005B02B6">
        <w:rPr>
          <w:rStyle w:val="Aucun"/>
          <w:rFonts w:cs="Calibri"/>
          <w:sz w:val="22"/>
          <w14:textOutline w14:w="3175" w14:cap="flat" w14:cmpd="sng" w14:algn="ctr">
            <w14:solidFill>
              <w14:srgbClr w14:val="000000"/>
            </w14:solidFill>
            <w14:prstDash w14:val="solid"/>
            <w14:miter w14:lim="400000"/>
          </w14:textOutline>
        </w:rPr>
        <w:t xml:space="preserve">Rappel des critères pris en compte par le comité d’évaluation : </w:t>
      </w:r>
      <w:r w:rsidRPr="005B02B6">
        <w:rPr>
          <w:rFonts w:eastAsia="Times New Roman" w:cs="Calibri"/>
          <w:color w:val="202020"/>
          <w:sz w:val="22"/>
          <w:lang w:eastAsia="fr-FR"/>
        </w:rPr>
        <w:t>Interdisciplinarité/Inter-MSH/ Projet Innovant ou structurant/Appui sur les ressources de la MSH (plateformes, ingénierie,</w:t>
      </w:r>
      <w:r w:rsidR="00053BF4">
        <w:rPr>
          <w:rFonts w:eastAsia="Times New Roman" w:cs="Calibri"/>
          <w:color w:val="202020"/>
          <w:sz w:val="22"/>
          <w:lang w:eastAsia="fr-FR"/>
        </w:rPr>
        <w:t xml:space="preserve"> </w:t>
      </w:r>
      <w:r w:rsidRPr="005B02B6">
        <w:rPr>
          <w:rFonts w:eastAsia="Times New Roman" w:cs="Calibri"/>
          <w:color w:val="202020"/>
          <w:sz w:val="22"/>
          <w:lang w:eastAsia="fr-FR"/>
        </w:rPr>
        <w:t>…)/Ouverture vers l’international/Respect des principes de la science ouverte/Projet ayant répondu au questionnaire</w:t>
      </w:r>
      <w:r w:rsidR="00053BF4">
        <w:rPr>
          <w:rFonts w:eastAsia="Times New Roman" w:cs="Calibri"/>
          <w:color w:val="202020"/>
          <w:sz w:val="22"/>
          <w:lang w:eastAsia="fr-FR"/>
        </w:rPr>
        <w:t xml:space="preserve"> HS3PE – Crises diffusé par le RnMSH</w:t>
      </w:r>
      <w:r w:rsidRPr="005B02B6">
        <w:rPr>
          <w:rFonts w:eastAsia="Times New Roman" w:cs="Calibri"/>
          <w:color w:val="202020"/>
          <w:sz w:val="22"/>
          <w:lang w:eastAsia="fr-FR"/>
        </w:rPr>
        <w:t xml:space="preserve">. </w:t>
      </w:r>
    </w:p>
    <w:p w14:paraId="1CBE2DB1" w14:textId="28CC0524" w:rsidR="004728F2" w:rsidRPr="005B02B6" w:rsidRDefault="004728F2" w:rsidP="005B02B6">
      <w:pPr>
        <w:shd w:val="clear" w:color="auto" w:fill="FFFFFF"/>
        <w:spacing w:before="100" w:beforeAutospacing="1" w:after="100" w:afterAutospacing="1"/>
        <w:jc w:val="both"/>
        <w:rPr>
          <w:rFonts w:eastAsia="Times New Roman" w:cs="Calibri"/>
          <w:color w:val="202020"/>
          <w:sz w:val="22"/>
          <w:lang w:eastAsia="fr-FR"/>
        </w:rPr>
      </w:pPr>
      <w:r w:rsidRPr="005B02B6">
        <w:rPr>
          <w:rFonts w:eastAsia="Times New Roman" w:cs="Calibri"/>
          <w:color w:val="202020"/>
          <w:sz w:val="22"/>
          <w:lang w:eastAsia="fr-FR"/>
        </w:rPr>
        <w:t>A noter que le</w:t>
      </w:r>
      <w:r w:rsidRPr="005B02B6">
        <w:rPr>
          <w:rStyle w:val="Aucun"/>
          <w:rFonts w:cs="Calibri"/>
          <w:sz w:val="22"/>
          <w14:textOutline w14:w="3175" w14:cap="flat" w14:cmpd="sng" w14:algn="ctr">
            <w14:solidFill>
              <w14:srgbClr w14:val="000000"/>
            </w14:solidFill>
            <w14:prstDash w14:val="solid"/>
            <w14:miter w14:lim="400000"/>
          </w14:textOutline>
        </w:rPr>
        <w:t xml:space="preserve"> </w:t>
      </w:r>
      <w:r w:rsidRPr="005B02B6">
        <w:rPr>
          <w:rFonts w:cs="Calibri"/>
          <w:sz w:val="22"/>
        </w:rPr>
        <w:t xml:space="preserve">projet ne doit pas forcément répondre à l’ensemble de ces critères mais a minima </w:t>
      </w:r>
      <w:r w:rsidR="0021516E">
        <w:rPr>
          <w:rFonts w:cs="Calibri"/>
          <w:sz w:val="22"/>
        </w:rPr>
        <w:t xml:space="preserve">à </w:t>
      </w:r>
      <w:r w:rsidRPr="005B02B6">
        <w:rPr>
          <w:rFonts w:cs="Calibri"/>
          <w:sz w:val="22"/>
        </w:rPr>
        <w:t>un ou deux éléments</w:t>
      </w:r>
      <w:r w:rsidR="00B44FAF">
        <w:rPr>
          <w:rFonts w:cs="Calibri"/>
          <w:sz w:val="22"/>
        </w:rPr>
        <w:t>.</w:t>
      </w:r>
    </w:p>
    <w:p w14:paraId="46EB8DD5" w14:textId="77777777" w:rsidR="004728F2" w:rsidRPr="001D157D" w:rsidRDefault="004728F2" w:rsidP="005B02B6">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5B4"/>
    <w:multiLevelType w:val="multilevel"/>
    <w:tmpl w:val="3C723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0517B"/>
    <w:multiLevelType w:val="multilevel"/>
    <w:tmpl w:val="3C444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C33B20"/>
    <w:multiLevelType w:val="hybridMultilevel"/>
    <w:tmpl w:val="F8100980"/>
    <w:lvl w:ilvl="0" w:tplc="8FB48C68">
      <w:start w:val="1"/>
      <w:numFmt w:val="bullet"/>
      <w:lvlText w:val=""/>
      <w:lvlJc w:val="left"/>
      <w:pPr>
        <w:ind w:left="1068" w:hanging="360"/>
      </w:pPr>
      <w:rPr>
        <w:rFonts w:ascii="Symbol" w:eastAsia="Geneva" w:hAnsi="Symbol" w:cstheme="majorHAns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12C56C0"/>
    <w:multiLevelType w:val="hybridMultilevel"/>
    <w:tmpl w:val="A3CEC2A2"/>
    <w:lvl w:ilvl="0" w:tplc="42121CB8">
      <w:start w:val="1"/>
      <w:numFmt w:val="bullet"/>
      <w:lvlText w:val=""/>
      <w:lvlJc w:val="left"/>
      <w:pPr>
        <w:ind w:left="720" w:hanging="360"/>
      </w:pPr>
      <w:rPr>
        <w:rFonts w:ascii="Symbol" w:eastAsia="Helvetica Neue" w:hAnsi="Symbol"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43529"/>
    <w:multiLevelType w:val="hybridMultilevel"/>
    <w:tmpl w:val="4E58FF16"/>
    <w:lvl w:ilvl="0" w:tplc="42121CB8">
      <w:start w:val="1"/>
      <w:numFmt w:val="bullet"/>
      <w:lvlText w:val=""/>
      <w:lvlJc w:val="left"/>
      <w:pPr>
        <w:ind w:left="720" w:hanging="360"/>
      </w:pPr>
      <w:rPr>
        <w:rFonts w:ascii="Symbol" w:eastAsia="Helvetica Neue" w:hAnsi="Symbol"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1854CF"/>
    <w:multiLevelType w:val="hybridMultilevel"/>
    <w:tmpl w:val="04EC3DDC"/>
    <w:lvl w:ilvl="0" w:tplc="42121CB8">
      <w:start w:val="1"/>
      <w:numFmt w:val="bullet"/>
      <w:lvlText w:val=""/>
      <w:lvlJc w:val="left"/>
      <w:pPr>
        <w:ind w:left="720" w:hanging="360"/>
      </w:pPr>
      <w:rPr>
        <w:rFonts w:ascii="Symbol" w:eastAsia="Helvetica Neue" w:hAnsi="Symbol"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7"/>
    <w:rsid w:val="00004442"/>
    <w:rsid w:val="000101C4"/>
    <w:rsid w:val="00053BF4"/>
    <w:rsid w:val="000730B4"/>
    <w:rsid w:val="00086741"/>
    <w:rsid w:val="000A56C6"/>
    <w:rsid w:val="000B2DA8"/>
    <w:rsid w:val="000F203D"/>
    <w:rsid w:val="000F399E"/>
    <w:rsid w:val="000F68CA"/>
    <w:rsid w:val="001446C9"/>
    <w:rsid w:val="001723FE"/>
    <w:rsid w:val="001860F9"/>
    <w:rsid w:val="001A7703"/>
    <w:rsid w:val="001B7C25"/>
    <w:rsid w:val="001C62AA"/>
    <w:rsid w:val="001E33B7"/>
    <w:rsid w:val="001F71F6"/>
    <w:rsid w:val="0021516E"/>
    <w:rsid w:val="002363CC"/>
    <w:rsid w:val="00237F99"/>
    <w:rsid w:val="0024236E"/>
    <w:rsid w:val="00257F5E"/>
    <w:rsid w:val="002664C4"/>
    <w:rsid w:val="00292C67"/>
    <w:rsid w:val="002A6E97"/>
    <w:rsid w:val="002B6D3F"/>
    <w:rsid w:val="002C18C7"/>
    <w:rsid w:val="002F284D"/>
    <w:rsid w:val="00321EE3"/>
    <w:rsid w:val="00332A57"/>
    <w:rsid w:val="00335151"/>
    <w:rsid w:val="003477D2"/>
    <w:rsid w:val="00364171"/>
    <w:rsid w:val="003C1287"/>
    <w:rsid w:val="003C72E6"/>
    <w:rsid w:val="003D2A19"/>
    <w:rsid w:val="003F2B88"/>
    <w:rsid w:val="003F7F14"/>
    <w:rsid w:val="0040376D"/>
    <w:rsid w:val="0041430D"/>
    <w:rsid w:val="004316EE"/>
    <w:rsid w:val="00431D5C"/>
    <w:rsid w:val="004728F2"/>
    <w:rsid w:val="004761B4"/>
    <w:rsid w:val="0047768B"/>
    <w:rsid w:val="00482F18"/>
    <w:rsid w:val="00492823"/>
    <w:rsid w:val="004A6BC7"/>
    <w:rsid w:val="004B2BF8"/>
    <w:rsid w:val="004C2084"/>
    <w:rsid w:val="004C4FC1"/>
    <w:rsid w:val="004E68F3"/>
    <w:rsid w:val="004F0379"/>
    <w:rsid w:val="00512AEE"/>
    <w:rsid w:val="00515E67"/>
    <w:rsid w:val="00516DB9"/>
    <w:rsid w:val="00533C57"/>
    <w:rsid w:val="00536DB6"/>
    <w:rsid w:val="0058262C"/>
    <w:rsid w:val="005B02B6"/>
    <w:rsid w:val="005D4F5D"/>
    <w:rsid w:val="005E45E4"/>
    <w:rsid w:val="0060031C"/>
    <w:rsid w:val="00611F43"/>
    <w:rsid w:val="006266F2"/>
    <w:rsid w:val="006711E0"/>
    <w:rsid w:val="00680EF3"/>
    <w:rsid w:val="006D53CE"/>
    <w:rsid w:val="006D791C"/>
    <w:rsid w:val="006D7B34"/>
    <w:rsid w:val="0070570F"/>
    <w:rsid w:val="00737B9A"/>
    <w:rsid w:val="007423B5"/>
    <w:rsid w:val="007547A4"/>
    <w:rsid w:val="00783101"/>
    <w:rsid w:val="007A4908"/>
    <w:rsid w:val="007A59F1"/>
    <w:rsid w:val="00827B7D"/>
    <w:rsid w:val="008304CF"/>
    <w:rsid w:val="00832649"/>
    <w:rsid w:val="00833E61"/>
    <w:rsid w:val="00847011"/>
    <w:rsid w:val="00856B14"/>
    <w:rsid w:val="00876040"/>
    <w:rsid w:val="0089236F"/>
    <w:rsid w:val="00892488"/>
    <w:rsid w:val="008B5996"/>
    <w:rsid w:val="008D28C9"/>
    <w:rsid w:val="008E26CA"/>
    <w:rsid w:val="0090068D"/>
    <w:rsid w:val="00901A8B"/>
    <w:rsid w:val="00906674"/>
    <w:rsid w:val="0092083C"/>
    <w:rsid w:val="00964139"/>
    <w:rsid w:val="009764B5"/>
    <w:rsid w:val="009B7E9D"/>
    <w:rsid w:val="009C3348"/>
    <w:rsid w:val="009D1CDF"/>
    <w:rsid w:val="009D61F5"/>
    <w:rsid w:val="00A2634F"/>
    <w:rsid w:val="00A26490"/>
    <w:rsid w:val="00A52320"/>
    <w:rsid w:val="00A93719"/>
    <w:rsid w:val="00A93BD1"/>
    <w:rsid w:val="00A96B2F"/>
    <w:rsid w:val="00AD1E0C"/>
    <w:rsid w:val="00AD3DE9"/>
    <w:rsid w:val="00B44FAF"/>
    <w:rsid w:val="00B93593"/>
    <w:rsid w:val="00BC3CE7"/>
    <w:rsid w:val="00BC5AB8"/>
    <w:rsid w:val="00C30A07"/>
    <w:rsid w:val="00C31595"/>
    <w:rsid w:val="00C551D6"/>
    <w:rsid w:val="00C55B18"/>
    <w:rsid w:val="00C93EA3"/>
    <w:rsid w:val="00CA7C30"/>
    <w:rsid w:val="00CB3413"/>
    <w:rsid w:val="00CC0ECF"/>
    <w:rsid w:val="00CD59D7"/>
    <w:rsid w:val="00CE44DA"/>
    <w:rsid w:val="00CF4E13"/>
    <w:rsid w:val="00D032AB"/>
    <w:rsid w:val="00D371BD"/>
    <w:rsid w:val="00D42405"/>
    <w:rsid w:val="00D662D6"/>
    <w:rsid w:val="00D75B18"/>
    <w:rsid w:val="00D853DC"/>
    <w:rsid w:val="00D93BA0"/>
    <w:rsid w:val="00E46CB8"/>
    <w:rsid w:val="00E512AE"/>
    <w:rsid w:val="00E6344E"/>
    <w:rsid w:val="00E66C61"/>
    <w:rsid w:val="00E7562F"/>
    <w:rsid w:val="00E80FA3"/>
    <w:rsid w:val="00E83262"/>
    <w:rsid w:val="00EB7A79"/>
    <w:rsid w:val="00EB7B25"/>
    <w:rsid w:val="00EE0451"/>
    <w:rsid w:val="00EF7777"/>
    <w:rsid w:val="00F16514"/>
    <w:rsid w:val="00F303C8"/>
    <w:rsid w:val="00F578D5"/>
    <w:rsid w:val="00F75A94"/>
    <w:rsid w:val="00F84A5E"/>
    <w:rsid w:val="00F91397"/>
    <w:rsid w:val="00F9283F"/>
    <w:rsid w:val="00FA0F81"/>
    <w:rsid w:val="00FA5260"/>
    <w:rsid w:val="00FC282D"/>
    <w:rsid w:val="00FD388E"/>
    <w:rsid w:val="00FD7D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66C82"/>
  <w14:defaultImageDpi w14:val="300"/>
  <w15:docId w15:val="{4D68C844-5BEA-4C41-B7BD-79845FB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color w:val="000000"/>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EE0451"/>
    <w:pPr>
      <w:pBdr>
        <w:top w:val="nil"/>
        <w:left w:val="nil"/>
        <w:bottom w:val="nil"/>
        <w:right w:val="nil"/>
        <w:between w:val="nil"/>
        <w:bar w:val="nil"/>
      </w:pBdr>
    </w:pPr>
    <w:rPr>
      <w:rFonts w:eastAsia="Arial Unicode MS" w:cs="Arial Unicode MS"/>
      <w:u w:color="000000"/>
      <w:bdr w:val="nil"/>
      <w:lang w:eastAsia="fr-FR"/>
      <w14:textOutline w14:w="0" w14:cap="flat" w14:cmpd="sng" w14:algn="ctr">
        <w14:noFill/>
        <w14:prstDash w14:val="solid"/>
        <w14:bevel/>
      </w14:textOutline>
    </w:rPr>
  </w:style>
  <w:style w:type="paragraph" w:customStyle="1" w:styleId="Pardfaut">
    <w:name w:val="Par défaut"/>
    <w:rsid w:val="001860F9"/>
    <w:pPr>
      <w:pBdr>
        <w:top w:val="nil"/>
        <w:left w:val="nil"/>
        <w:bottom w:val="nil"/>
        <w:right w:val="nil"/>
        <w:between w:val="nil"/>
        <w:bar w:val="nil"/>
      </w:pBdr>
    </w:pPr>
    <w:rPr>
      <w:rFonts w:ascii="Helvetica Neue" w:eastAsia="Helvetica Neue" w:hAnsi="Helvetica Neue" w:cs="Helvetica Neue"/>
      <w:sz w:val="22"/>
      <w:szCs w:val="22"/>
      <w:bdr w:val="nil"/>
      <w:lang w:eastAsia="fr-FR"/>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1860F9"/>
    <w:rPr>
      <w:sz w:val="16"/>
      <w:szCs w:val="16"/>
    </w:rPr>
  </w:style>
  <w:style w:type="paragraph" w:styleId="Commentaire">
    <w:name w:val="annotation text"/>
    <w:basedOn w:val="Normal"/>
    <w:link w:val="CommentaireCar"/>
    <w:uiPriority w:val="99"/>
    <w:semiHidden/>
    <w:unhideWhenUsed/>
    <w:rsid w:val="001860F9"/>
    <w:pPr>
      <w:pBdr>
        <w:top w:val="nil"/>
        <w:left w:val="nil"/>
        <w:bottom w:val="nil"/>
        <w:right w:val="nil"/>
        <w:between w:val="nil"/>
        <w:bar w:val="nil"/>
      </w:pBdr>
    </w:pPr>
    <w:rPr>
      <w:rFonts w:ascii="Times New Roman" w:eastAsia="Arial Unicode MS" w:hAnsi="Times New Roman"/>
      <w:color w:val="auto"/>
      <w:bdr w:val="nil"/>
      <w:lang w:val="en-US" w:eastAsia="en-US"/>
    </w:rPr>
  </w:style>
  <w:style w:type="character" w:customStyle="1" w:styleId="CommentaireCar">
    <w:name w:val="Commentaire Car"/>
    <w:basedOn w:val="Policepardfaut"/>
    <w:link w:val="Commentaire"/>
    <w:uiPriority w:val="99"/>
    <w:semiHidden/>
    <w:rsid w:val="001860F9"/>
    <w:rPr>
      <w:rFonts w:ascii="Times New Roman" w:eastAsia="Arial Unicode MS" w:hAnsi="Times New Roman"/>
      <w:color w:val="auto"/>
      <w:bdr w:val="nil"/>
      <w:lang w:val="en-US" w:eastAsia="en-US"/>
    </w:rPr>
  </w:style>
  <w:style w:type="paragraph" w:styleId="Textedebulles">
    <w:name w:val="Balloon Text"/>
    <w:basedOn w:val="Normal"/>
    <w:link w:val="TextedebullesCar"/>
    <w:uiPriority w:val="99"/>
    <w:semiHidden/>
    <w:unhideWhenUsed/>
    <w:rsid w:val="001860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60F9"/>
    <w:rPr>
      <w:rFonts w:ascii="Lucida Grande" w:eastAsia="Calibri"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4F037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bCs/>
      <w:color w:val="000000"/>
      <w:bdr w:val="none" w:sz="0" w:space="0" w:color="auto"/>
      <w:lang w:val="fr-FR" w:eastAsia="ja-JP"/>
    </w:rPr>
  </w:style>
  <w:style w:type="character" w:customStyle="1" w:styleId="ObjetducommentaireCar">
    <w:name w:val="Objet du commentaire Car"/>
    <w:basedOn w:val="CommentaireCar"/>
    <w:link w:val="Objetducommentaire"/>
    <w:uiPriority w:val="99"/>
    <w:semiHidden/>
    <w:rsid w:val="004F0379"/>
    <w:rPr>
      <w:rFonts w:ascii="Times New Roman" w:eastAsia="Calibri" w:hAnsi="Times New Roman"/>
      <w:b/>
      <w:bCs/>
      <w:color w:val="auto"/>
      <w:bdr w:val="nil"/>
      <w:lang w:val="en-US" w:eastAsia="en-US"/>
    </w:rPr>
  </w:style>
  <w:style w:type="character" w:styleId="Lienhypertexte">
    <w:name w:val="Hyperlink"/>
    <w:basedOn w:val="Policepardfaut"/>
    <w:uiPriority w:val="99"/>
    <w:unhideWhenUsed/>
    <w:rsid w:val="00257F5E"/>
    <w:rPr>
      <w:color w:val="0000FF" w:themeColor="hyperlink"/>
      <w:u w:val="single"/>
    </w:rPr>
  </w:style>
  <w:style w:type="character" w:styleId="Accentuation">
    <w:name w:val="Emphasis"/>
    <w:basedOn w:val="Policepardfaut"/>
    <w:uiPriority w:val="20"/>
    <w:qFormat/>
    <w:rsid w:val="003F2B88"/>
    <w:rPr>
      <w:i/>
      <w:iCs/>
    </w:rPr>
  </w:style>
  <w:style w:type="paragraph" w:styleId="NormalWeb">
    <w:name w:val="Normal (Web)"/>
    <w:basedOn w:val="Normal"/>
    <w:uiPriority w:val="99"/>
    <w:unhideWhenUsed/>
    <w:rsid w:val="003F2B88"/>
    <w:pPr>
      <w:spacing w:before="100" w:beforeAutospacing="1" w:after="100" w:afterAutospacing="1"/>
    </w:pPr>
    <w:rPr>
      <w:rFonts w:ascii="Times New Roman" w:eastAsia="Times New Roman" w:hAnsi="Times New Roman"/>
      <w:color w:val="auto"/>
      <w:sz w:val="24"/>
      <w:szCs w:val="24"/>
      <w:lang w:eastAsia="fr-FR"/>
    </w:rPr>
  </w:style>
  <w:style w:type="character" w:customStyle="1" w:styleId="Mentionnonrsolue1">
    <w:name w:val="Mention non résolue1"/>
    <w:basedOn w:val="Policepardfaut"/>
    <w:uiPriority w:val="99"/>
    <w:semiHidden/>
    <w:unhideWhenUsed/>
    <w:rsid w:val="008B5996"/>
    <w:rPr>
      <w:color w:val="605E5C"/>
      <w:shd w:val="clear" w:color="auto" w:fill="E1DFDD"/>
    </w:rPr>
  </w:style>
  <w:style w:type="character" w:customStyle="1" w:styleId="Aucun">
    <w:name w:val="Aucun"/>
    <w:rsid w:val="005B02B6"/>
    <w:rPr>
      <w:lang w:val="fr-FR"/>
    </w:rPr>
  </w:style>
  <w:style w:type="paragraph" w:customStyle="1" w:styleId="CorpsA">
    <w:name w:val="Corps A"/>
    <w:rsid w:val="005B02B6"/>
    <w:pPr>
      <w:pBdr>
        <w:top w:val="nil"/>
        <w:left w:val="nil"/>
        <w:bottom w:val="nil"/>
        <w:right w:val="nil"/>
        <w:between w:val="nil"/>
        <w:bar w:val="nil"/>
      </w:pBdr>
    </w:pPr>
    <w:rPr>
      <w:rFonts w:eastAsia="Calibri" w:cs="Calibri"/>
      <w:u w:color="000000"/>
      <w:bdr w:val="nil"/>
      <w:lang w:eastAsia="fr-FR"/>
      <w14:textOutline w14:w="12700" w14:cap="flat" w14:cmpd="sng" w14:algn="ctr">
        <w14:noFill/>
        <w14:prstDash w14:val="solid"/>
        <w14:miter w14:lim="400000"/>
      </w14:textOutline>
    </w:rPr>
  </w:style>
  <w:style w:type="paragraph" w:customStyle="1" w:styleId="PardfautA">
    <w:name w:val="Par défaut A"/>
    <w:rsid w:val="005B02B6"/>
    <w:pPr>
      <w:pBdr>
        <w:top w:val="nil"/>
        <w:left w:val="nil"/>
        <w:bottom w:val="nil"/>
        <w:right w:val="nil"/>
        <w:between w:val="nil"/>
        <w:bar w:val="nil"/>
      </w:pBdr>
    </w:pPr>
    <w:rPr>
      <w:rFonts w:ascii="Helvetica Neue" w:eastAsia="Helvetica Neue" w:hAnsi="Helvetica Neue" w:cs="Helvetica Neue"/>
      <w:sz w:val="22"/>
      <w:szCs w:val="22"/>
      <w:u w:color="000000"/>
      <w:bdr w:val="nil"/>
      <w:lang w:eastAsia="fr-FR"/>
      <w14:textOutline w14:w="12700" w14:cap="flat" w14:cmpd="sng" w14:algn="ctr">
        <w14:noFill/>
        <w14:prstDash w14:val="solid"/>
        <w14:miter w14:lim="400000"/>
      </w14:textOutline>
    </w:rPr>
  </w:style>
  <w:style w:type="paragraph" w:styleId="Notedebasdepage">
    <w:name w:val="footnote text"/>
    <w:basedOn w:val="Normal"/>
    <w:link w:val="NotedebasdepageCar"/>
    <w:uiPriority w:val="99"/>
    <w:semiHidden/>
    <w:unhideWhenUsed/>
    <w:rsid w:val="005B02B6"/>
    <w:pPr>
      <w:pBdr>
        <w:top w:val="nil"/>
        <w:left w:val="nil"/>
        <w:bottom w:val="nil"/>
        <w:right w:val="nil"/>
        <w:between w:val="nil"/>
        <w:bar w:val="nil"/>
      </w:pBdr>
    </w:pPr>
    <w:rPr>
      <w:rFonts w:ascii="Times New Roman" w:eastAsia="Arial Unicode MS" w:hAnsi="Times New Roman"/>
      <w:color w:val="auto"/>
      <w:bdr w:val="nil"/>
      <w:lang w:val="en-US" w:eastAsia="en-US"/>
    </w:rPr>
  </w:style>
  <w:style w:type="character" w:customStyle="1" w:styleId="NotedebasdepageCar">
    <w:name w:val="Note de bas de page Car"/>
    <w:basedOn w:val="Policepardfaut"/>
    <w:link w:val="Notedebasdepage"/>
    <w:uiPriority w:val="99"/>
    <w:semiHidden/>
    <w:rsid w:val="005B02B6"/>
    <w:rPr>
      <w:rFonts w:ascii="Times New Roman" w:eastAsia="Arial Unicode MS" w:hAnsi="Times New Roman"/>
      <w:color w:val="auto"/>
      <w:bdr w:val="nil"/>
      <w:lang w:val="en-US" w:eastAsia="en-US"/>
    </w:rPr>
  </w:style>
  <w:style w:type="character" w:styleId="Appelnotedebasdep">
    <w:name w:val="footnote reference"/>
    <w:basedOn w:val="Policepardfaut"/>
    <w:uiPriority w:val="99"/>
    <w:semiHidden/>
    <w:unhideWhenUsed/>
    <w:rsid w:val="005B02B6"/>
    <w:rPr>
      <w:vertAlign w:val="superscript"/>
    </w:rPr>
  </w:style>
  <w:style w:type="character" w:customStyle="1" w:styleId="Mentionnonrsolue2">
    <w:name w:val="Mention non résolue2"/>
    <w:basedOn w:val="Policepardfaut"/>
    <w:uiPriority w:val="99"/>
    <w:semiHidden/>
    <w:unhideWhenUsed/>
    <w:rsid w:val="00010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6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19AAHcOy9cLlUoxbekecDzi_LgfSQfH8_TwuV089oI5k/viewform?edit_requeste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r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do.fr/" TargetMode="External"/><Relationship Id="rId5" Type="http://schemas.openxmlformats.org/officeDocument/2006/relationships/webSettings" Target="webSettings.xml"/><Relationship Id="rId15" Type="http://schemas.openxmlformats.org/officeDocument/2006/relationships/hyperlink" Target="mailto:claire.couly@univ-tlse2.fr" TargetMode="External"/><Relationship Id="rId10" Type="http://schemas.openxmlformats.org/officeDocument/2006/relationships/hyperlink" Target="https://www.hs3pe-crises.fr/" TargetMode="External"/><Relationship Id="rId4" Type="http://schemas.openxmlformats.org/officeDocument/2006/relationships/settings" Target="settings.xml"/><Relationship Id="rId9" Type="http://schemas.openxmlformats.org/officeDocument/2006/relationships/hyperlink" Target="https://www.msh-reseau.fr" TargetMode="External"/><Relationship Id="rId14" Type="http://schemas.openxmlformats.org/officeDocument/2006/relationships/hyperlink" Target="https://www.msh-reseau.fr/actualites/cycle-de-webinaires-les-sciences-lepreuve-des-crises-sanitaires-et-environnementales" TargetMode="Externa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DB59-C8CC-4376-A57F-2F9FC76B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7188</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COLLIN Magalie</cp:lastModifiedBy>
  <cp:revision>2</cp:revision>
  <cp:lastPrinted>2019-10-21T09:18:00Z</cp:lastPrinted>
  <dcterms:created xsi:type="dcterms:W3CDTF">2021-06-22T15:20:00Z</dcterms:created>
  <dcterms:modified xsi:type="dcterms:W3CDTF">2021-06-22T15:20:00Z</dcterms:modified>
</cp:coreProperties>
</file>